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22CCA" w14:textId="77777777" w:rsidR="00677837" w:rsidRPr="006C1BCC" w:rsidRDefault="00677837" w:rsidP="00D9730C">
      <w:pPr>
        <w:spacing w:after="0" w:line="360" w:lineRule="auto"/>
        <w:rPr>
          <w:rFonts w:ascii="Arial" w:hAnsi="Arial" w:cs="Arial"/>
        </w:rPr>
      </w:pPr>
      <w:bookmarkStart w:id="0" w:name="_Hlk193270239"/>
    </w:p>
    <w:bookmarkEnd w:id="0"/>
    <w:p w14:paraId="4FDD0245" w14:textId="77777777" w:rsidR="006E31A6" w:rsidRDefault="006E31A6" w:rsidP="006E31A6">
      <w:pPr>
        <w:pStyle w:val="StCatherinestitle"/>
        <w:spacing w:line="240" w:lineRule="auto"/>
        <w:rPr>
          <w:sz w:val="52"/>
          <w:szCs w:val="52"/>
        </w:rPr>
      </w:pPr>
      <w:r>
        <w:rPr>
          <w:sz w:val="52"/>
          <w:szCs w:val="52"/>
        </w:rPr>
        <w:t>Digital Marketing and Communications Officer</w:t>
      </w:r>
    </w:p>
    <w:p w14:paraId="6CACF671" w14:textId="77777777" w:rsidR="00677837" w:rsidRPr="006E31A6" w:rsidRDefault="006E31A6" w:rsidP="006E31A6">
      <w:pPr>
        <w:pStyle w:val="StCatherinestitle"/>
        <w:spacing w:line="240" w:lineRule="auto"/>
        <w:rPr>
          <w:sz w:val="52"/>
          <w:szCs w:val="52"/>
        </w:rPr>
      </w:pPr>
      <w:r>
        <w:rPr>
          <w:sz w:val="52"/>
          <w:szCs w:val="52"/>
        </w:rPr>
        <w:t xml:space="preserve"> </w:t>
      </w:r>
      <w:r w:rsidR="007E0F2D">
        <w:rPr>
          <w:sz w:val="52"/>
          <w:szCs w:val="52"/>
        </w:rPr>
        <w:t xml:space="preserve"> </w:t>
      </w:r>
    </w:p>
    <w:tbl>
      <w:tblPr>
        <w:tblStyle w:val="TableGrid"/>
        <w:tblW w:w="0" w:type="auto"/>
        <w:tblLook w:val="04A0" w:firstRow="1" w:lastRow="0" w:firstColumn="1" w:lastColumn="0" w:noHBand="0" w:noVBand="1"/>
      </w:tblPr>
      <w:tblGrid>
        <w:gridCol w:w="9616"/>
      </w:tblGrid>
      <w:tr w:rsidR="00723F28" w:rsidRPr="006C1BCC" w14:paraId="7479F830" w14:textId="77777777" w:rsidTr="00723F28">
        <w:tc>
          <w:tcPr>
            <w:tcW w:w="9616" w:type="dxa"/>
            <w:shd w:val="clear" w:color="auto" w:fill="00B050"/>
          </w:tcPr>
          <w:p w14:paraId="42774409"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0633515C" w14:textId="77777777" w:rsidR="003F41CE" w:rsidRPr="006C1BCC" w:rsidRDefault="003F41CE" w:rsidP="00677837">
      <w:pPr>
        <w:rPr>
          <w:rFonts w:ascii="Arial" w:hAnsi="Arial" w:cs="Arial"/>
          <w:b/>
          <w:bCs/>
          <w:sz w:val="24"/>
          <w:szCs w:val="24"/>
        </w:rPr>
      </w:pPr>
    </w:p>
    <w:p w14:paraId="79C4FD13" w14:textId="77777777"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Pr="006C1BCC">
        <w:rPr>
          <w:rFonts w:ascii="Arial" w:hAnsi="Arial" w:cs="Arial"/>
          <w:b/>
          <w:bCs/>
          <w:sz w:val="24"/>
          <w:szCs w:val="24"/>
        </w:rPr>
        <w:tab/>
      </w:r>
      <w:r w:rsidRPr="006C1BCC">
        <w:rPr>
          <w:rFonts w:ascii="Arial" w:hAnsi="Arial" w:cs="Arial"/>
          <w:b/>
          <w:bCs/>
          <w:sz w:val="24"/>
          <w:szCs w:val="24"/>
        </w:rPr>
        <w:tab/>
      </w:r>
      <w:r w:rsidR="006E31A6">
        <w:rPr>
          <w:rFonts w:ascii="Arial" w:hAnsi="Arial" w:cs="Arial"/>
          <w:b/>
          <w:bCs/>
          <w:sz w:val="24"/>
          <w:szCs w:val="24"/>
        </w:rPr>
        <w:t xml:space="preserve">Marketing </w:t>
      </w:r>
    </w:p>
    <w:p w14:paraId="152DCD1F" w14:textId="77777777"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Pr="006C1BCC">
        <w:rPr>
          <w:rFonts w:ascii="Arial" w:hAnsi="Arial" w:cs="Arial"/>
          <w:b/>
          <w:bCs/>
          <w:sz w:val="24"/>
          <w:szCs w:val="24"/>
        </w:rPr>
        <w:tab/>
      </w:r>
      <w:r w:rsidR="00A62DC8" w:rsidRPr="006C1BCC">
        <w:rPr>
          <w:rFonts w:ascii="Arial" w:hAnsi="Arial" w:cs="Arial"/>
          <w:b/>
          <w:bCs/>
          <w:sz w:val="24"/>
          <w:szCs w:val="24"/>
        </w:rPr>
        <w:t xml:space="preserve">St Catherine’s Hospice </w:t>
      </w:r>
    </w:p>
    <w:p w14:paraId="1922E49F" w14:textId="77777777" w:rsidR="003F41CE" w:rsidRPr="006C1BCC"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Pr="006C1BCC">
        <w:rPr>
          <w:rFonts w:ascii="Arial" w:hAnsi="Arial" w:cs="Arial"/>
          <w:b/>
          <w:bCs/>
          <w:sz w:val="24"/>
          <w:szCs w:val="24"/>
        </w:rPr>
        <w:tab/>
      </w:r>
      <w:r w:rsidRPr="006C1BCC">
        <w:rPr>
          <w:rFonts w:ascii="Arial" w:hAnsi="Arial" w:cs="Arial"/>
          <w:b/>
          <w:bCs/>
          <w:sz w:val="24"/>
          <w:szCs w:val="24"/>
        </w:rPr>
        <w:tab/>
      </w:r>
      <w:r w:rsidR="006E31A6">
        <w:rPr>
          <w:rFonts w:ascii="Arial" w:hAnsi="Arial" w:cs="Arial"/>
          <w:b/>
          <w:bCs/>
          <w:sz w:val="24"/>
          <w:szCs w:val="24"/>
        </w:rPr>
        <w:t xml:space="preserve">Marketing Manager or CRM Manager </w:t>
      </w:r>
      <w:r w:rsidR="007E0F2D">
        <w:rPr>
          <w:rFonts w:ascii="Arial" w:hAnsi="Arial" w:cs="Arial"/>
          <w:b/>
          <w:bCs/>
          <w:sz w:val="24"/>
          <w:szCs w:val="24"/>
        </w:rPr>
        <w:t xml:space="preserve"> </w:t>
      </w:r>
      <w:r w:rsidR="00483356" w:rsidRPr="006C1BCC">
        <w:rPr>
          <w:rFonts w:ascii="Arial" w:hAnsi="Arial" w:cs="Arial"/>
          <w:b/>
          <w:bCs/>
          <w:sz w:val="24"/>
          <w:szCs w:val="24"/>
        </w:rPr>
        <w:t xml:space="preserve"> </w:t>
      </w:r>
      <w:r w:rsidR="00A62DC8" w:rsidRPr="006C1BCC">
        <w:rPr>
          <w:rFonts w:ascii="Arial" w:hAnsi="Arial" w:cs="Arial"/>
          <w:b/>
          <w:bCs/>
          <w:sz w:val="24"/>
          <w:szCs w:val="24"/>
        </w:rPr>
        <w:t xml:space="preserve"> </w:t>
      </w:r>
    </w:p>
    <w:p w14:paraId="6AA970BD" w14:textId="12FC5DF8" w:rsidR="003F41CE" w:rsidRPr="00290912" w:rsidRDefault="003F41CE" w:rsidP="00677837">
      <w:pPr>
        <w:rPr>
          <w:b/>
          <w:bCs/>
          <w:color w:val="EE0000"/>
        </w:rPr>
      </w:pPr>
      <w:r w:rsidRPr="006C1BCC">
        <w:rPr>
          <w:rFonts w:ascii="Arial" w:hAnsi="Arial" w:cs="Arial"/>
          <w:sz w:val="24"/>
          <w:szCs w:val="24"/>
        </w:rPr>
        <w:t xml:space="preserve">Salary: </w:t>
      </w:r>
      <w:r w:rsidRPr="006C1BCC">
        <w:rPr>
          <w:rFonts w:ascii="Arial" w:hAnsi="Arial" w:cs="Arial"/>
          <w:sz w:val="24"/>
          <w:szCs w:val="24"/>
        </w:rPr>
        <w:tab/>
      </w:r>
      <w:r w:rsidRPr="006C1BCC">
        <w:rPr>
          <w:rFonts w:ascii="Arial" w:hAnsi="Arial" w:cs="Arial"/>
          <w:sz w:val="24"/>
          <w:szCs w:val="24"/>
        </w:rPr>
        <w:tab/>
      </w:r>
      <w:r w:rsidRPr="006C1BCC">
        <w:rPr>
          <w:rFonts w:ascii="Arial" w:hAnsi="Arial" w:cs="Arial"/>
          <w:sz w:val="24"/>
          <w:szCs w:val="24"/>
        </w:rPr>
        <w:tab/>
      </w:r>
      <w:r w:rsidR="00290912" w:rsidRPr="009C3F34">
        <w:rPr>
          <w:b/>
          <w:bCs/>
          <w:color w:val="EE0000"/>
        </w:rPr>
        <w:t>£27,838</w:t>
      </w:r>
      <w:r w:rsidR="00290912">
        <w:rPr>
          <w:b/>
          <w:bCs/>
          <w:color w:val="EE0000"/>
        </w:rPr>
        <w:t xml:space="preserve"> FTE </w:t>
      </w:r>
      <w:r w:rsidR="005F1963" w:rsidRPr="00950A80">
        <w:rPr>
          <w:rFonts w:ascii="Arial" w:hAnsi="Arial" w:cs="Arial"/>
          <w:color w:val="EE0000"/>
          <w:sz w:val="24"/>
          <w:szCs w:val="24"/>
        </w:rPr>
        <w:t>0.6 Part time 3 days per week</w:t>
      </w:r>
      <w:r w:rsidR="00A15739" w:rsidRPr="00950A80">
        <w:rPr>
          <w:rFonts w:ascii="Arial" w:hAnsi="Arial" w:cs="Arial"/>
          <w:color w:val="EE0000"/>
          <w:sz w:val="24"/>
          <w:szCs w:val="24"/>
        </w:rPr>
        <w:t xml:space="preserve"> </w:t>
      </w:r>
    </w:p>
    <w:tbl>
      <w:tblPr>
        <w:tblStyle w:val="TableGrid"/>
        <w:tblW w:w="0" w:type="auto"/>
        <w:tblLook w:val="04A0" w:firstRow="1" w:lastRow="0" w:firstColumn="1" w:lastColumn="0" w:noHBand="0" w:noVBand="1"/>
      </w:tblPr>
      <w:tblGrid>
        <w:gridCol w:w="9616"/>
      </w:tblGrid>
      <w:tr w:rsidR="00723F28" w:rsidRPr="006C1BCC" w14:paraId="019CEF65" w14:textId="77777777" w:rsidTr="00723F28">
        <w:tc>
          <w:tcPr>
            <w:tcW w:w="9616" w:type="dxa"/>
            <w:shd w:val="clear" w:color="auto" w:fill="00B050"/>
          </w:tcPr>
          <w:p w14:paraId="0156FFB8"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7C9895FC" w14:textId="77777777" w:rsidR="00757779" w:rsidRPr="006E31A6" w:rsidRDefault="00757779" w:rsidP="00757779">
      <w:pPr>
        <w:pStyle w:val="StCatherinessubtitle"/>
        <w:rPr>
          <w:b w:val="0"/>
          <w:bCs w:val="0"/>
          <w:sz w:val="24"/>
          <w:szCs w:val="24"/>
        </w:rPr>
      </w:pPr>
    </w:p>
    <w:p w14:paraId="04BED4E7" w14:textId="77777777" w:rsidR="006E31A6" w:rsidRPr="006E31A6" w:rsidRDefault="006E31A6" w:rsidP="006E31A6">
      <w:pPr>
        <w:pStyle w:val="StCatherinessubtitle"/>
        <w:rPr>
          <w:b w:val="0"/>
          <w:bCs w:val="0"/>
          <w:sz w:val="24"/>
          <w:szCs w:val="24"/>
        </w:rPr>
      </w:pPr>
      <w:r w:rsidRPr="006E31A6">
        <w:rPr>
          <w:b w:val="0"/>
          <w:bCs w:val="0"/>
          <w:sz w:val="24"/>
          <w:szCs w:val="24"/>
        </w:rPr>
        <w:t>The Digital Marketing Officer is responsible for delivering effective and data-driven digital marketing activity that supports the hospice’s income generation and engagement goals. The role focuses on improving website performance, search engine visibility, the strategic use of digital advertising to attract and retain supporter</w:t>
      </w:r>
      <w:r w:rsidR="00072162">
        <w:rPr>
          <w:b w:val="0"/>
          <w:bCs w:val="0"/>
          <w:sz w:val="24"/>
          <w:szCs w:val="24"/>
        </w:rPr>
        <w:t xml:space="preserve">s and supporting the delivery of the CRM strategy. </w:t>
      </w:r>
    </w:p>
    <w:p w14:paraId="27FA5FE3" w14:textId="77777777" w:rsidR="006E31A6" w:rsidRPr="006E31A6" w:rsidRDefault="006E31A6" w:rsidP="006E31A6">
      <w:pPr>
        <w:pStyle w:val="StCatherinessubtitle"/>
        <w:rPr>
          <w:b w:val="0"/>
          <w:bCs w:val="0"/>
          <w:sz w:val="24"/>
          <w:szCs w:val="24"/>
        </w:rPr>
      </w:pPr>
      <w:r w:rsidRPr="006E31A6">
        <w:rPr>
          <w:b w:val="0"/>
          <w:bCs w:val="0"/>
          <w:sz w:val="24"/>
          <w:szCs w:val="24"/>
        </w:rPr>
        <w:t>This role will lead on the optimisation of organic search (SEO), management of the Google Ad Grant, and planning and execution of paid digital campaigns. The postholder will also contribute to the ongoing development and improvement of the hospice website and will work closely with the CRM Manager to ensure digital activity is aligned with supporter engagement strategies.</w:t>
      </w:r>
    </w:p>
    <w:tbl>
      <w:tblPr>
        <w:tblStyle w:val="TableGrid"/>
        <w:tblW w:w="0" w:type="auto"/>
        <w:tblLook w:val="04A0" w:firstRow="1" w:lastRow="0" w:firstColumn="1" w:lastColumn="0" w:noHBand="0" w:noVBand="1"/>
      </w:tblPr>
      <w:tblGrid>
        <w:gridCol w:w="9616"/>
      </w:tblGrid>
      <w:tr w:rsidR="00723F28" w:rsidRPr="006C1BCC" w14:paraId="084A12DF" w14:textId="77777777" w:rsidTr="00723F28">
        <w:tc>
          <w:tcPr>
            <w:tcW w:w="9616" w:type="dxa"/>
            <w:shd w:val="clear" w:color="auto" w:fill="00B050"/>
          </w:tcPr>
          <w:p w14:paraId="4B3D4342"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1CC2AAF6" w14:textId="77777777" w:rsidR="003F41CE" w:rsidRPr="006C1BCC" w:rsidRDefault="003F41CE" w:rsidP="003F41CE">
      <w:pPr>
        <w:pStyle w:val="StCatherinessubtitle"/>
      </w:pPr>
      <w:r w:rsidRPr="006C1BCC">
        <w:t xml:space="preserve">Duties include: </w:t>
      </w:r>
    </w:p>
    <w:p w14:paraId="732570D0" w14:textId="5BEF42B4"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Collaborate with the CRM Manager to support </w:t>
      </w:r>
      <w:r w:rsidR="00E35ACD" w:rsidRPr="00E35ACD">
        <w:rPr>
          <w:rFonts w:ascii="Arial" w:hAnsi="Arial" w:cs="Arial"/>
          <w:b/>
          <w:bCs/>
        </w:rPr>
        <w:t xml:space="preserve">email creation, </w:t>
      </w:r>
      <w:r w:rsidRPr="00E35ACD">
        <w:rPr>
          <w:rFonts w:ascii="Arial" w:hAnsi="Arial" w:cs="Arial"/>
          <w:b/>
          <w:bCs/>
        </w:rPr>
        <w:t>digital communications, automation, and data-led</w:t>
      </w:r>
      <w:r w:rsidRPr="006E31A6">
        <w:rPr>
          <w:rFonts w:ascii="Arial" w:hAnsi="Arial" w:cs="Arial"/>
        </w:rPr>
        <w:t xml:space="preserve"> campaigns.</w:t>
      </w:r>
    </w:p>
    <w:p w14:paraId="7E65C668"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Work with internal teams and external agencies to ensure the </w:t>
      </w:r>
      <w:r w:rsidRPr="006E31A6">
        <w:rPr>
          <w:rFonts w:ascii="Arial" w:hAnsi="Arial" w:cs="Arial"/>
          <w:b/>
          <w:bCs/>
        </w:rPr>
        <w:t>website is user-friendly, accessible, and continuously improved</w:t>
      </w:r>
      <w:r w:rsidRPr="006E31A6">
        <w:rPr>
          <w:rFonts w:ascii="Arial" w:hAnsi="Arial" w:cs="Arial"/>
        </w:rPr>
        <w:t xml:space="preserve"> based on analytics and user behaviour.</w:t>
      </w:r>
    </w:p>
    <w:p w14:paraId="217984E3"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Monitor and report on the performance of digital marketing activity using tools such as </w:t>
      </w:r>
      <w:r w:rsidRPr="006E31A6">
        <w:rPr>
          <w:rFonts w:ascii="Arial" w:hAnsi="Arial" w:cs="Arial"/>
          <w:b/>
          <w:bCs/>
        </w:rPr>
        <w:t>Google Analytics</w:t>
      </w:r>
      <w:r w:rsidRPr="006E31A6">
        <w:rPr>
          <w:rFonts w:ascii="Arial" w:hAnsi="Arial" w:cs="Arial"/>
        </w:rPr>
        <w:t>, Google Search Console, and ad platform dashboards.</w:t>
      </w:r>
    </w:p>
    <w:p w14:paraId="4DEBAABE" w14:textId="77777777" w:rsid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Stay up to date with developments in digital marketing, identifying opportunities to enhance performance and test new approaches.</w:t>
      </w:r>
    </w:p>
    <w:p w14:paraId="6502104A"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lastRenderedPageBreak/>
        <w:t>Ensure digital marketing activity complies with data protection regulations and reflects the hospice’s tone and values.</w:t>
      </w:r>
    </w:p>
    <w:p w14:paraId="1B37DBD9"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Improve website visibility and performance through the development and delivery of an effective </w:t>
      </w:r>
      <w:r w:rsidRPr="006E31A6">
        <w:rPr>
          <w:rFonts w:ascii="Arial" w:hAnsi="Arial" w:cs="Arial"/>
          <w:b/>
          <w:bCs/>
        </w:rPr>
        <w:t>Search Engine Optimisation (SEO)</w:t>
      </w:r>
      <w:r w:rsidRPr="006E31A6">
        <w:rPr>
          <w:rFonts w:ascii="Arial" w:hAnsi="Arial" w:cs="Arial"/>
        </w:rPr>
        <w:t xml:space="preserve"> strategy.</w:t>
      </w:r>
    </w:p>
    <w:p w14:paraId="48F9DC10"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Manage the hospice’s </w:t>
      </w:r>
      <w:r w:rsidRPr="006E31A6">
        <w:rPr>
          <w:rFonts w:ascii="Arial" w:hAnsi="Arial" w:cs="Arial"/>
          <w:b/>
          <w:bCs/>
        </w:rPr>
        <w:t>Google Ad Grant</w:t>
      </w:r>
      <w:r w:rsidRPr="006E31A6">
        <w:rPr>
          <w:rFonts w:ascii="Arial" w:hAnsi="Arial" w:cs="Arial"/>
        </w:rPr>
        <w:t xml:space="preserve"> account, ensuring full and compliant use of the budget and optimising ad performance.</w:t>
      </w:r>
    </w:p>
    <w:p w14:paraId="347C2F8C" w14:textId="77777777" w:rsidR="006E31A6" w:rsidRPr="006E31A6"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 xml:space="preserve">Plan, execute, and evaluate </w:t>
      </w:r>
      <w:r w:rsidRPr="006E31A6">
        <w:rPr>
          <w:rFonts w:ascii="Arial" w:hAnsi="Arial" w:cs="Arial"/>
          <w:b/>
          <w:bCs/>
        </w:rPr>
        <w:t>paid digital advertising campaigns</w:t>
      </w:r>
      <w:r w:rsidRPr="006E31A6">
        <w:rPr>
          <w:rFonts w:ascii="Arial" w:hAnsi="Arial" w:cs="Arial"/>
        </w:rPr>
        <w:t xml:space="preserve"> (e.g. Google Ads, social media advertising) to support fundraising, events, and awareness goals.</w:t>
      </w:r>
    </w:p>
    <w:p w14:paraId="1B38F09E" w14:textId="77777777" w:rsidR="00B8054B" w:rsidRDefault="006E31A6" w:rsidP="006E31A6">
      <w:pPr>
        <w:pStyle w:val="ListParagraph"/>
        <w:widowControl w:val="0"/>
        <w:numPr>
          <w:ilvl w:val="0"/>
          <w:numId w:val="29"/>
        </w:numPr>
        <w:autoSpaceDE w:val="0"/>
        <w:autoSpaceDN w:val="0"/>
        <w:spacing w:after="120" w:line="240" w:lineRule="auto"/>
        <w:rPr>
          <w:rFonts w:ascii="Arial" w:hAnsi="Arial" w:cs="Arial"/>
        </w:rPr>
      </w:pPr>
      <w:r w:rsidRPr="006E31A6">
        <w:rPr>
          <w:rFonts w:ascii="Arial" w:hAnsi="Arial" w:cs="Arial"/>
        </w:rPr>
        <w:t>Support the social media lead by managing the creation of relevant assets</w:t>
      </w:r>
      <w:r w:rsidR="00B8054B">
        <w:rPr>
          <w:rFonts w:ascii="Arial" w:hAnsi="Arial" w:cs="Arial"/>
        </w:rPr>
        <w:t xml:space="preserve"> </w:t>
      </w:r>
    </w:p>
    <w:p w14:paraId="7273A04F" w14:textId="77777777" w:rsidR="00B8054B" w:rsidRDefault="00B8054B" w:rsidP="006E31A6">
      <w:pPr>
        <w:pStyle w:val="ListParagraph"/>
        <w:widowControl w:val="0"/>
        <w:numPr>
          <w:ilvl w:val="0"/>
          <w:numId w:val="29"/>
        </w:numPr>
        <w:autoSpaceDE w:val="0"/>
        <w:autoSpaceDN w:val="0"/>
        <w:spacing w:after="120" w:line="240" w:lineRule="auto"/>
        <w:rPr>
          <w:rFonts w:ascii="Arial" w:hAnsi="Arial" w:cs="Arial"/>
        </w:rPr>
      </w:pPr>
      <w:r>
        <w:rPr>
          <w:rFonts w:ascii="Arial" w:hAnsi="Arial" w:cs="Arial"/>
        </w:rPr>
        <w:t>Posting organic social content where required</w:t>
      </w:r>
    </w:p>
    <w:p w14:paraId="58D9D868" w14:textId="77777777" w:rsidR="006E31A6" w:rsidRDefault="00B8054B" w:rsidP="006E31A6">
      <w:pPr>
        <w:pStyle w:val="ListParagraph"/>
        <w:widowControl w:val="0"/>
        <w:numPr>
          <w:ilvl w:val="0"/>
          <w:numId w:val="29"/>
        </w:numPr>
        <w:autoSpaceDE w:val="0"/>
        <w:autoSpaceDN w:val="0"/>
        <w:spacing w:after="120" w:line="240" w:lineRule="auto"/>
        <w:rPr>
          <w:rFonts w:ascii="Arial" w:hAnsi="Arial" w:cs="Arial"/>
        </w:rPr>
      </w:pPr>
      <w:r>
        <w:rPr>
          <w:rFonts w:ascii="Arial" w:hAnsi="Arial" w:cs="Arial"/>
        </w:rPr>
        <w:t xml:space="preserve">Developing and managing influencer campaigns / activity   </w:t>
      </w:r>
    </w:p>
    <w:p w14:paraId="5C077221" w14:textId="1999C5AE" w:rsidR="00850D56" w:rsidRPr="00850D56" w:rsidRDefault="00850D56" w:rsidP="00850D56">
      <w:pPr>
        <w:pStyle w:val="ListParagraph"/>
        <w:numPr>
          <w:ilvl w:val="0"/>
          <w:numId w:val="29"/>
        </w:numPr>
        <w:spacing w:after="0" w:line="300" w:lineRule="atLeast"/>
        <w:rPr>
          <w:rFonts w:ascii="Arial" w:eastAsia="Times New Roman" w:hAnsi="Arial" w:cs="Arial"/>
          <w:lang w:eastAsia="en-GB"/>
        </w:rPr>
      </w:pPr>
      <w:r w:rsidRPr="00850D56">
        <w:rPr>
          <w:rFonts w:ascii="Arial" w:eastAsia="Times New Roman" w:hAnsi="Arial" w:cs="Arial"/>
          <w:lang w:eastAsia="en-GB"/>
        </w:rPr>
        <w:t xml:space="preserve">Carry out additional duties as reasonably required by a </w:t>
      </w:r>
      <w:proofErr w:type="gramStart"/>
      <w:r w:rsidRPr="00850D56">
        <w:rPr>
          <w:rFonts w:ascii="Arial" w:eastAsia="Times New Roman" w:hAnsi="Arial" w:cs="Arial"/>
          <w:lang w:eastAsia="en-GB"/>
        </w:rPr>
        <w:t>Director</w:t>
      </w:r>
      <w:proofErr w:type="gramEnd"/>
      <w:r w:rsidRPr="00850D56">
        <w:rPr>
          <w:rFonts w:ascii="Arial" w:eastAsia="Times New Roman" w:hAnsi="Arial" w:cs="Arial"/>
          <w:lang w:eastAsia="en-GB"/>
        </w:rPr>
        <w:t xml:space="preserve">, </w:t>
      </w:r>
      <w:r w:rsidR="00FE4B12">
        <w:rPr>
          <w:rFonts w:ascii="Arial" w:eastAsia="Times New Roman" w:hAnsi="Arial" w:cs="Arial"/>
          <w:lang w:eastAsia="en-GB"/>
        </w:rPr>
        <w:t xml:space="preserve">commensurate with the </w:t>
      </w:r>
      <w:r w:rsidRPr="00850D56">
        <w:rPr>
          <w:rFonts w:ascii="Arial" w:eastAsia="Times New Roman" w:hAnsi="Arial" w:cs="Arial"/>
          <w:lang w:eastAsia="en-GB"/>
        </w:rPr>
        <w:t>role.</w:t>
      </w:r>
    </w:p>
    <w:p w14:paraId="6BA699BE" w14:textId="65E15F80" w:rsidR="001A5539" w:rsidRPr="006C1BCC" w:rsidRDefault="001A5539" w:rsidP="00850D56">
      <w:pPr>
        <w:widowControl w:val="0"/>
        <w:autoSpaceDE w:val="0"/>
        <w:autoSpaceDN w:val="0"/>
        <w:spacing w:after="120" w:line="240" w:lineRule="auto"/>
        <w:rPr>
          <w:rFonts w:ascii="Arial" w:hAnsi="Arial" w:cs="Arial"/>
          <w:bCs/>
        </w:rPr>
      </w:pPr>
    </w:p>
    <w:p w14:paraId="71650395" w14:textId="77777777" w:rsidR="003F41CE" w:rsidRPr="006C1BCC" w:rsidRDefault="003F41CE" w:rsidP="003F41CE">
      <w:pPr>
        <w:pStyle w:val="StCatherinessubtitle"/>
      </w:pPr>
      <w:r w:rsidRPr="006C1BCC">
        <w:t xml:space="preserve">Volunteers: </w:t>
      </w:r>
    </w:p>
    <w:p w14:paraId="4B476B2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 xml:space="preserve">The Hospice has the advantage of being supported by </w:t>
      </w:r>
      <w:proofErr w:type="gramStart"/>
      <w:r w:rsidRPr="006C1BCC">
        <w:rPr>
          <w:rFonts w:ascii="Arial" w:hAnsi="Arial" w:cs="Arial"/>
          <w:color w:val="404040" w:themeColor="text1" w:themeTint="BF"/>
          <w:sz w:val="24"/>
          <w:szCs w:val="24"/>
        </w:rPr>
        <w:t>a number of</w:t>
      </w:r>
      <w:proofErr w:type="gramEnd"/>
      <w:r w:rsidRPr="006C1BCC">
        <w:rPr>
          <w:rFonts w:ascii="Arial" w:hAnsi="Arial" w:cs="Arial"/>
          <w:color w:val="404040" w:themeColor="text1" w:themeTint="BF"/>
          <w:sz w:val="24"/>
          <w:szCs w:val="24"/>
        </w:rPr>
        <w:t xml:space="preserve"> volunteers. </w:t>
      </w:r>
    </w:p>
    <w:p w14:paraId="0DE7ADE3" w14:textId="77777777" w:rsidR="003F41CE"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0C069FB4" w14:textId="77777777" w:rsidR="003F41CE" w:rsidRPr="006C1BCC" w:rsidRDefault="003F41CE" w:rsidP="003F41CE">
      <w:pPr>
        <w:pStyle w:val="StCatherinessubtitle"/>
      </w:pPr>
      <w:r w:rsidRPr="006C1BCC">
        <w:t xml:space="preserve">Confidentiality: </w:t>
      </w:r>
    </w:p>
    <w:p w14:paraId="752985B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54FCC38E" w14:textId="77777777" w:rsidR="00264FBD" w:rsidRPr="006C1BCC" w:rsidRDefault="003F41CE" w:rsidP="003F41CE">
      <w:pPr>
        <w:pStyle w:val="StCatherinessubtitle"/>
      </w:pPr>
      <w:r w:rsidRPr="006C1BCC">
        <w:t xml:space="preserve">Data protection: </w:t>
      </w:r>
    </w:p>
    <w:p w14:paraId="7FE71066"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make yourself aware of the requirements of the Data Protection Act and follow local codes of practice to ensure appropriate action is taken to safeguard confidential information.</w:t>
      </w:r>
    </w:p>
    <w:p w14:paraId="5E6D15E2" w14:textId="77777777" w:rsidR="001A5539" w:rsidRDefault="001A5539">
      <w:pPr>
        <w:spacing w:line="278" w:lineRule="auto"/>
        <w:rPr>
          <w:rFonts w:ascii="Arial" w:hAnsi="Arial" w:cs="Arial"/>
          <w:sz w:val="24"/>
          <w:szCs w:val="24"/>
        </w:rPr>
      </w:pPr>
      <w:r>
        <w:rPr>
          <w:rFonts w:ascii="Arial" w:hAnsi="Arial" w:cs="Arial"/>
          <w:sz w:val="24"/>
          <w:szCs w:val="24"/>
        </w:rPr>
        <w:br w:type="page"/>
      </w:r>
    </w:p>
    <w:p w14:paraId="19ED709F" w14:textId="77777777" w:rsidR="00723F28" w:rsidRPr="006C1BCC" w:rsidRDefault="00723F28" w:rsidP="00677837">
      <w:pPr>
        <w:rPr>
          <w:rFonts w:ascii="Arial" w:hAnsi="Arial" w:cs="Arial"/>
          <w:sz w:val="24"/>
          <w:szCs w:val="24"/>
        </w:rPr>
      </w:pPr>
    </w:p>
    <w:tbl>
      <w:tblPr>
        <w:tblStyle w:val="TableGrid"/>
        <w:tblW w:w="0" w:type="auto"/>
        <w:tblLook w:val="04A0" w:firstRow="1" w:lastRow="0" w:firstColumn="1" w:lastColumn="0" w:noHBand="0" w:noVBand="1"/>
      </w:tblPr>
      <w:tblGrid>
        <w:gridCol w:w="9616"/>
      </w:tblGrid>
      <w:tr w:rsidR="00723F28" w:rsidRPr="006C1BCC" w14:paraId="1B93048C" w14:textId="77777777" w:rsidTr="00B53F58">
        <w:tc>
          <w:tcPr>
            <w:tcW w:w="9616" w:type="dxa"/>
            <w:shd w:val="clear" w:color="auto" w:fill="00B050"/>
          </w:tcPr>
          <w:p w14:paraId="45063E5B"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t xml:space="preserve">Person specification </w:t>
            </w:r>
          </w:p>
        </w:tc>
      </w:tr>
    </w:tbl>
    <w:p w14:paraId="72224061" w14:textId="77777777" w:rsidR="00723F28" w:rsidRPr="006C1BCC" w:rsidRDefault="00723F28" w:rsidP="00677837">
      <w:pPr>
        <w:rPr>
          <w:rFonts w:ascii="Arial" w:hAnsi="Arial" w:cs="Arial"/>
          <w:sz w:val="24"/>
          <w:szCs w:val="24"/>
        </w:rPr>
      </w:pPr>
    </w:p>
    <w:p w14:paraId="270CBB0E" w14:textId="77777777" w:rsidR="001B713F" w:rsidRPr="008151DD" w:rsidRDefault="001B713F" w:rsidP="001B713F">
      <w:pPr>
        <w:rPr>
          <w:b/>
          <w:bCs/>
          <w:sz w:val="32"/>
          <w:szCs w:val="32"/>
        </w:rPr>
      </w:pPr>
      <w:r w:rsidRPr="006C1BCC">
        <w:rPr>
          <w:b/>
          <w:bCs/>
          <w:sz w:val="32"/>
          <w:szCs w:val="32"/>
        </w:rPr>
        <w:t>Qualifications: Essential</w:t>
      </w:r>
    </w:p>
    <w:p w14:paraId="2E70DEA1" w14:textId="77777777" w:rsidR="001B713F" w:rsidRPr="008151DD" w:rsidRDefault="001B713F" w:rsidP="001B713F">
      <w:pPr>
        <w:pStyle w:val="ListParagraph"/>
        <w:numPr>
          <w:ilvl w:val="0"/>
          <w:numId w:val="30"/>
        </w:numPr>
        <w:rPr>
          <w:rFonts w:ascii="Arial" w:hAnsi="Arial" w:cs="Arial"/>
        </w:rPr>
      </w:pPr>
      <w:r w:rsidRPr="008151DD">
        <w:rPr>
          <w:rFonts w:ascii="Arial" w:eastAsia="SimSun" w:hAnsi="Arial" w:cs="Arial"/>
          <w:color w:val="000000"/>
        </w:rPr>
        <w:t xml:space="preserve">Degree or equivalent experience in </w:t>
      </w:r>
      <w:r w:rsidRPr="008151DD">
        <w:rPr>
          <w:rFonts w:ascii="Arial" w:eastAsia="SimSun" w:hAnsi="Arial" w:cs="Arial"/>
          <w:b/>
          <w:bCs/>
          <w:color w:val="000000"/>
        </w:rPr>
        <w:t>Marketing</w:t>
      </w:r>
      <w:r w:rsidRPr="008151DD">
        <w:rPr>
          <w:rFonts w:ascii="Arial" w:eastAsia="SimSun" w:hAnsi="Arial" w:cs="Arial"/>
          <w:color w:val="000000"/>
        </w:rPr>
        <w:t xml:space="preserve">, </w:t>
      </w:r>
      <w:r w:rsidRPr="008151DD">
        <w:rPr>
          <w:rFonts w:ascii="Arial" w:eastAsia="SimSun" w:hAnsi="Arial" w:cs="Arial"/>
          <w:b/>
          <w:bCs/>
          <w:color w:val="000000"/>
        </w:rPr>
        <w:t>Data Analytics</w:t>
      </w:r>
      <w:r w:rsidRPr="008151DD">
        <w:rPr>
          <w:rFonts w:ascii="Arial" w:eastAsia="SimSun" w:hAnsi="Arial" w:cs="Arial"/>
          <w:color w:val="000000"/>
        </w:rPr>
        <w:t xml:space="preserve">, </w:t>
      </w:r>
      <w:r w:rsidRPr="008151DD">
        <w:rPr>
          <w:rFonts w:ascii="Arial" w:eastAsia="SimSun" w:hAnsi="Arial" w:cs="Arial"/>
          <w:b/>
          <w:bCs/>
          <w:color w:val="000000"/>
        </w:rPr>
        <w:t>Business</w:t>
      </w:r>
      <w:r w:rsidRPr="008151DD">
        <w:rPr>
          <w:rFonts w:ascii="Arial" w:eastAsia="SimSun" w:hAnsi="Arial" w:cs="Arial"/>
          <w:color w:val="000000"/>
        </w:rPr>
        <w:t xml:space="preserve">, </w:t>
      </w:r>
      <w:r w:rsidRPr="008151DD">
        <w:rPr>
          <w:rFonts w:ascii="Arial" w:eastAsia="SimSun" w:hAnsi="Arial" w:cs="Arial"/>
          <w:b/>
          <w:bCs/>
          <w:color w:val="000000"/>
        </w:rPr>
        <w:t>Communications</w:t>
      </w:r>
      <w:r w:rsidRPr="008151DD">
        <w:rPr>
          <w:rFonts w:ascii="Arial" w:eastAsia="SimSun" w:hAnsi="Arial" w:cs="Arial"/>
          <w:color w:val="000000"/>
        </w:rPr>
        <w:t>, or a related field.</w:t>
      </w:r>
    </w:p>
    <w:p w14:paraId="3B199876" w14:textId="77777777" w:rsidR="001B713F" w:rsidRPr="006C1BCC" w:rsidRDefault="001B713F" w:rsidP="001B713F">
      <w:pPr>
        <w:rPr>
          <w:b/>
          <w:bCs/>
          <w:sz w:val="32"/>
          <w:szCs w:val="32"/>
        </w:rPr>
      </w:pPr>
      <w:r w:rsidRPr="006C1BCC">
        <w:rPr>
          <w:b/>
          <w:bCs/>
          <w:sz w:val="32"/>
          <w:szCs w:val="32"/>
        </w:rPr>
        <w:t>Qualifications: Desirable</w:t>
      </w:r>
    </w:p>
    <w:p w14:paraId="5FFAB5C4" w14:textId="77777777" w:rsidR="001B713F" w:rsidRPr="008151DD" w:rsidRDefault="001B713F" w:rsidP="001B713F">
      <w:pPr>
        <w:rPr>
          <w:rFonts w:ascii="Arial" w:eastAsia="SimSun" w:hAnsi="Arial" w:cs="Arial"/>
          <w:color w:val="000000"/>
          <w:sz w:val="24"/>
          <w:szCs w:val="24"/>
        </w:rPr>
      </w:pPr>
      <w:r>
        <w:rPr>
          <w:rFonts w:ascii="Arial" w:eastAsia="SimSun" w:hAnsi="Arial" w:cs="Arial"/>
          <w:color w:val="000000"/>
          <w:sz w:val="24"/>
          <w:szCs w:val="24"/>
        </w:rPr>
        <w:t>P</w:t>
      </w:r>
      <w:r w:rsidRPr="008151DD">
        <w:rPr>
          <w:rFonts w:ascii="Arial" w:eastAsia="SimSun" w:hAnsi="Arial" w:cs="Arial"/>
          <w:color w:val="000000"/>
          <w:sz w:val="24"/>
          <w:szCs w:val="24"/>
        </w:rPr>
        <w:t xml:space="preserve">rofessional certifications </w:t>
      </w:r>
    </w:p>
    <w:p w14:paraId="301C044F" w14:textId="77777777" w:rsidR="001B713F" w:rsidRPr="008151DD" w:rsidRDefault="001B713F" w:rsidP="001B713F">
      <w:pPr>
        <w:numPr>
          <w:ilvl w:val="0"/>
          <w:numId w:val="31"/>
        </w:numPr>
        <w:rPr>
          <w:rFonts w:ascii="Arial" w:eastAsia="SimSun" w:hAnsi="Arial" w:cs="Arial"/>
          <w:color w:val="000000"/>
          <w:sz w:val="24"/>
          <w:szCs w:val="24"/>
        </w:rPr>
      </w:pPr>
      <w:r w:rsidRPr="008151DD">
        <w:rPr>
          <w:rFonts w:ascii="Arial" w:eastAsia="SimSun" w:hAnsi="Arial" w:cs="Arial"/>
          <w:color w:val="000000"/>
          <w:sz w:val="24"/>
          <w:szCs w:val="24"/>
        </w:rPr>
        <w:t>CIM (Chartered Institute of Marketing)</w:t>
      </w:r>
    </w:p>
    <w:p w14:paraId="3DDE17F3" w14:textId="77777777" w:rsidR="001B713F" w:rsidRPr="008151DD" w:rsidRDefault="001B713F" w:rsidP="001B713F">
      <w:pPr>
        <w:numPr>
          <w:ilvl w:val="0"/>
          <w:numId w:val="31"/>
        </w:numPr>
        <w:rPr>
          <w:rFonts w:ascii="Arial" w:eastAsia="SimSun" w:hAnsi="Arial" w:cs="Arial"/>
          <w:color w:val="000000"/>
          <w:sz w:val="24"/>
          <w:szCs w:val="24"/>
        </w:rPr>
      </w:pPr>
      <w:r w:rsidRPr="008151DD">
        <w:rPr>
          <w:rFonts w:ascii="Arial" w:eastAsia="SimSun" w:hAnsi="Arial" w:cs="Arial"/>
          <w:color w:val="000000"/>
          <w:sz w:val="24"/>
          <w:szCs w:val="24"/>
        </w:rPr>
        <w:t>IDM (Institute of Data &amp; Marketing)</w:t>
      </w:r>
    </w:p>
    <w:p w14:paraId="0C49A989" w14:textId="77777777" w:rsidR="007E0F2D" w:rsidRDefault="007E0F2D" w:rsidP="00A62DC8">
      <w:pPr>
        <w:rPr>
          <w:rFonts w:ascii="Arial" w:hAnsi="Arial" w:cs="Arial"/>
          <w:b/>
          <w:bCs/>
          <w:sz w:val="32"/>
          <w:szCs w:val="32"/>
        </w:rPr>
      </w:pPr>
    </w:p>
    <w:p w14:paraId="00F9A199"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Relevant experience: Essential</w:t>
      </w:r>
    </w:p>
    <w:p w14:paraId="238943FB" w14:textId="5BF2A557" w:rsidR="006E31A6" w:rsidRDefault="00FE4B12" w:rsidP="006E31A6">
      <w:pPr>
        <w:pStyle w:val="NormalWeb"/>
        <w:numPr>
          <w:ilvl w:val="0"/>
          <w:numId w:val="11"/>
        </w:numPr>
        <w:rPr>
          <w:rFonts w:ascii="Arial" w:hAnsi="Arial" w:cs="Arial"/>
        </w:rPr>
      </w:pPr>
      <w:r>
        <w:rPr>
          <w:rFonts w:ascii="Arial" w:hAnsi="Arial" w:cs="Arial"/>
        </w:rPr>
        <w:t>Broad e</w:t>
      </w:r>
      <w:r w:rsidR="006E31A6" w:rsidRPr="001B713F">
        <w:rPr>
          <w:rFonts w:ascii="Arial" w:hAnsi="Arial" w:cs="Arial"/>
        </w:rPr>
        <w:t>xperience in digital marketing</w:t>
      </w:r>
    </w:p>
    <w:p w14:paraId="3B49CE10" w14:textId="2D7A6D8B" w:rsidR="00FE4B12" w:rsidRPr="001B713F" w:rsidRDefault="00FE4B12" w:rsidP="006E31A6">
      <w:pPr>
        <w:pStyle w:val="NormalWeb"/>
        <w:numPr>
          <w:ilvl w:val="0"/>
          <w:numId w:val="11"/>
        </w:numPr>
        <w:rPr>
          <w:rFonts w:ascii="Arial" w:hAnsi="Arial" w:cs="Arial"/>
        </w:rPr>
      </w:pPr>
      <w:r>
        <w:rPr>
          <w:rFonts w:ascii="Arial" w:hAnsi="Arial" w:cs="Arial"/>
        </w:rPr>
        <w:t xml:space="preserve">Experience in managing website content and optimisation </w:t>
      </w:r>
    </w:p>
    <w:p w14:paraId="6401ADF4" w14:textId="0FDDC40E" w:rsidR="006E31A6" w:rsidRPr="001B713F" w:rsidRDefault="006E31A6" w:rsidP="00FE4B12">
      <w:pPr>
        <w:pStyle w:val="NormalWeb"/>
        <w:ind w:left="720"/>
        <w:rPr>
          <w:rFonts w:ascii="Arial" w:hAnsi="Arial" w:cs="Arial"/>
        </w:rPr>
      </w:pPr>
    </w:p>
    <w:p w14:paraId="2F7B4534" w14:textId="77777777" w:rsidR="007E0F2D" w:rsidRPr="001B713F" w:rsidRDefault="007E0F2D" w:rsidP="001B713F">
      <w:pPr>
        <w:pStyle w:val="Default"/>
        <w:spacing w:before="60" w:after="60"/>
        <w:ind w:left="720"/>
        <w:rPr>
          <w:rFonts w:ascii="Arial" w:hAnsi="Arial" w:cs="Arial"/>
          <w:lang w:val="en-GB"/>
        </w:rPr>
      </w:pPr>
    </w:p>
    <w:p w14:paraId="271AB462"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66265588" w14:textId="49B6FCE4" w:rsidR="00FE4B12" w:rsidRPr="00FE4B12" w:rsidRDefault="00FE4B12" w:rsidP="001B713F">
      <w:pPr>
        <w:pStyle w:val="NormalWeb"/>
        <w:numPr>
          <w:ilvl w:val="0"/>
          <w:numId w:val="11"/>
        </w:numPr>
        <w:rPr>
          <w:rFonts w:ascii="Arial" w:hAnsi="Arial" w:cs="Arial"/>
        </w:rPr>
      </w:pPr>
      <w:r w:rsidRPr="001B713F">
        <w:rPr>
          <w:rFonts w:ascii="Arial" w:hAnsi="Arial" w:cs="Arial"/>
        </w:rPr>
        <w:t xml:space="preserve">Familiarity with managing </w:t>
      </w:r>
      <w:r w:rsidRPr="001B713F">
        <w:rPr>
          <w:rStyle w:val="Strong"/>
          <w:rFonts w:ascii="Arial" w:eastAsiaTheme="majorEastAsia" w:hAnsi="Arial" w:cs="Arial"/>
        </w:rPr>
        <w:t>Google Ads</w:t>
      </w:r>
      <w:r w:rsidRPr="001B713F">
        <w:rPr>
          <w:rFonts w:ascii="Arial" w:hAnsi="Arial" w:cs="Arial"/>
        </w:rPr>
        <w:t xml:space="preserve"> and/or </w:t>
      </w:r>
      <w:r w:rsidRPr="001B713F">
        <w:rPr>
          <w:rStyle w:val="Strong"/>
          <w:rFonts w:ascii="Arial" w:eastAsiaTheme="majorEastAsia" w:hAnsi="Arial" w:cs="Arial"/>
        </w:rPr>
        <w:t>Google Ad Grants</w:t>
      </w:r>
    </w:p>
    <w:p w14:paraId="67AC418F" w14:textId="77777777" w:rsidR="00FE4B12" w:rsidRPr="001B713F" w:rsidRDefault="00FE4B12" w:rsidP="00FE4B12">
      <w:pPr>
        <w:pStyle w:val="NormalWeb"/>
        <w:numPr>
          <w:ilvl w:val="0"/>
          <w:numId w:val="11"/>
        </w:numPr>
        <w:rPr>
          <w:rFonts w:ascii="Arial" w:hAnsi="Arial" w:cs="Arial"/>
        </w:rPr>
      </w:pPr>
      <w:r w:rsidRPr="001B713F">
        <w:rPr>
          <w:rFonts w:ascii="Arial" w:hAnsi="Arial" w:cs="Arial"/>
        </w:rPr>
        <w:t xml:space="preserve">Experience working with </w:t>
      </w:r>
      <w:r w:rsidRPr="001B713F">
        <w:rPr>
          <w:rFonts w:ascii="Arial" w:hAnsi="Arial" w:cs="Arial"/>
          <w:b/>
          <w:bCs/>
        </w:rPr>
        <w:t>CMS platforms</w:t>
      </w:r>
      <w:r w:rsidRPr="001B713F">
        <w:rPr>
          <w:rFonts w:ascii="Arial" w:hAnsi="Arial" w:cs="Arial"/>
        </w:rPr>
        <w:t xml:space="preserve"> (e.g. WordPress).</w:t>
      </w:r>
    </w:p>
    <w:p w14:paraId="565BEE27" w14:textId="77777777" w:rsidR="00FE4B12" w:rsidRPr="001B713F" w:rsidRDefault="00FE4B12" w:rsidP="00FE4B12">
      <w:pPr>
        <w:pStyle w:val="NormalWeb"/>
        <w:numPr>
          <w:ilvl w:val="0"/>
          <w:numId w:val="11"/>
        </w:numPr>
        <w:rPr>
          <w:rFonts w:ascii="Arial" w:hAnsi="Arial" w:cs="Arial"/>
        </w:rPr>
      </w:pPr>
      <w:r w:rsidRPr="001B713F">
        <w:rPr>
          <w:rFonts w:ascii="Arial" w:hAnsi="Arial" w:cs="Arial"/>
        </w:rPr>
        <w:t xml:space="preserve">Familiarity with </w:t>
      </w:r>
      <w:r w:rsidRPr="001B713F">
        <w:rPr>
          <w:rFonts w:ascii="Arial" w:hAnsi="Arial" w:cs="Arial"/>
          <w:b/>
          <w:bCs/>
        </w:rPr>
        <w:t>Google Tag Manager</w:t>
      </w:r>
      <w:r w:rsidRPr="001B713F">
        <w:rPr>
          <w:rFonts w:ascii="Arial" w:hAnsi="Arial" w:cs="Arial"/>
        </w:rPr>
        <w:t xml:space="preserve"> and </w:t>
      </w:r>
      <w:r w:rsidRPr="001B713F">
        <w:rPr>
          <w:rFonts w:ascii="Arial" w:hAnsi="Arial" w:cs="Arial"/>
          <w:b/>
          <w:bCs/>
        </w:rPr>
        <w:t>Google Analytics 4 (GA4)</w:t>
      </w:r>
      <w:r w:rsidRPr="001B713F">
        <w:rPr>
          <w:rFonts w:ascii="Arial" w:hAnsi="Arial" w:cs="Arial"/>
        </w:rPr>
        <w:t>.</w:t>
      </w:r>
    </w:p>
    <w:p w14:paraId="4686DAEF" w14:textId="592E7409" w:rsidR="007E0F2D" w:rsidRPr="00B8054B" w:rsidRDefault="001B713F" w:rsidP="001B713F">
      <w:pPr>
        <w:pStyle w:val="NormalWeb"/>
        <w:numPr>
          <w:ilvl w:val="0"/>
          <w:numId w:val="11"/>
        </w:numPr>
        <w:rPr>
          <w:rFonts w:ascii="Arial" w:hAnsi="Arial" w:cs="Arial"/>
        </w:rPr>
      </w:pPr>
      <w:r w:rsidRPr="001B713F">
        <w:rPr>
          <w:rFonts w:ascii="Arial" w:eastAsia="SimSun" w:hAnsi="Arial" w:cs="Arial"/>
          <w:color w:val="000000"/>
        </w:rPr>
        <w:t>Understanding of supporter engagement or digital fundraising in a charity context</w:t>
      </w:r>
    </w:p>
    <w:p w14:paraId="3E89D9AB" w14:textId="77777777" w:rsidR="00B8054B" w:rsidRPr="00DD0ABB" w:rsidRDefault="00B8054B" w:rsidP="001B713F">
      <w:pPr>
        <w:pStyle w:val="NormalWeb"/>
        <w:numPr>
          <w:ilvl w:val="0"/>
          <w:numId w:val="11"/>
        </w:numPr>
        <w:rPr>
          <w:rFonts w:ascii="Arial" w:hAnsi="Arial" w:cs="Arial"/>
        </w:rPr>
      </w:pPr>
      <w:r>
        <w:rPr>
          <w:rFonts w:ascii="Arial" w:eastAsia="SimSun" w:hAnsi="Arial" w:cs="Arial"/>
          <w:color w:val="000000"/>
        </w:rPr>
        <w:t xml:space="preserve">Experience of working with influencers </w:t>
      </w:r>
    </w:p>
    <w:p w14:paraId="49703C9A" w14:textId="77777777" w:rsidR="00DD0ABB" w:rsidRPr="001B713F" w:rsidRDefault="00DD0ABB" w:rsidP="00DD0ABB">
      <w:pPr>
        <w:pStyle w:val="NormalWeb"/>
        <w:ind w:left="360"/>
        <w:rPr>
          <w:rFonts w:ascii="Arial" w:hAnsi="Arial" w:cs="Arial"/>
        </w:rPr>
      </w:pPr>
    </w:p>
    <w:p w14:paraId="71D1C4B9"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Key Skills and Abilities: Essential </w:t>
      </w:r>
    </w:p>
    <w:p w14:paraId="1774D2D0" w14:textId="77777777" w:rsidR="001B713F" w:rsidRPr="001B713F" w:rsidRDefault="001B713F" w:rsidP="001B713F">
      <w:pPr>
        <w:pStyle w:val="NormalWeb"/>
        <w:numPr>
          <w:ilvl w:val="0"/>
          <w:numId w:val="11"/>
        </w:numPr>
        <w:rPr>
          <w:rFonts w:ascii="Arial" w:hAnsi="Arial" w:cs="Arial"/>
        </w:rPr>
      </w:pPr>
      <w:r w:rsidRPr="001B713F">
        <w:rPr>
          <w:rFonts w:ascii="Arial" w:hAnsi="Arial" w:cs="Arial"/>
        </w:rPr>
        <w:t>Understanding of digital campaign metrics and reporting tools.</w:t>
      </w:r>
    </w:p>
    <w:p w14:paraId="77C834B9" w14:textId="77777777" w:rsidR="001B713F" w:rsidRPr="00DD0ABB" w:rsidRDefault="001B713F" w:rsidP="001B713F">
      <w:pPr>
        <w:pStyle w:val="NormalWeb"/>
        <w:numPr>
          <w:ilvl w:val="0"/>
          <w:numId w:val="11"/>
        </w:numPr>
        <w:rPr>
          <w:rFonts w:ascii="Arial" w:hAnsi="Arial" w:cs="Arial"/>
        </w:rPr>
      </w:pPr>
      <w:r w:rsidRPr="001B713F">
        <w:rPr>
          <w:rFonts w:ascii="Arial" w:hAnsi="Arial" w:cs="Arial"/>
        </w:rPr>
        <w:t>Ability to work collaboratively across teams and with external partners</w:t>
      </w:r>
    </w:p>
    <w:p w14:paraId="569BA221" w14:textId="77777777" w:rsidR="001B713F" w:rsidRDefault="001B713F" w:rsidP="001B713F">
      <w:pPr>
        <w:rPr>
          <w:rFonts w:ascii="Arial" w:hAnsi="Arial" w:cs="Arial"/>
          <w:b/>
          <w:bCs/>
          <w:sz w:val="32"/>
          <w:szCs w:val="32"/>
        </w:rPr>
      </w:pPr>
      <w:r w:rsidRPr="001B713F">
        <w:rPr>
          <w:rFonts w:ascii="Arial" w:hAnsi="Arial" w:cs="Arial"/>
          <w:b/>
          <w:bCs/>
          <w:sz w:val="32"/>
          <w:szCs w:val="32"/>
        </w:rPr>
        <w:t xml:space="preserve">Key Skills and Abilities: </w:t>
      </w:r>
      <w:r>
        <w:rPr>
          <w:rFonts w:ascii="Arial" w:hAnsi="Arial" w:cs="Arial"/>
          <w:b/>
          <w:bCs/>
          <w:sz w:val="32"/>
          <w:szCs w:val="32"/>
        </w:rPr>
        <w:t>Desirable</w:t>
      </w:r>
    </w:p>
    <w:p w14:paraId="2BA7AED2" w14:textId="77777777" w:rsidR="001B713F" w:rsidRDefault="001B713F" w:rsidP="001B713F">
      <w:pPr>
        <w:pStyle w:val="NormalWeb"/>
        <w:numPr>
          <w:ilvl w:val="0"/>
          <w:numId w:val="11"/>
        </w:numPr>
        <w:rPr>
          <w:rFonts w:ascii="Arial" w:hAnsi="Arial" w:cs="Arial"/>
        </w:rPr>
      </w:pPr>
      <w:r w:rsidRPr="001B713F">
        <w:rPr>
          <w:rFonts w:ascii="Arial" w:hAnsi="Arial" w:cs="Arial"/>
        </w:rPr>
        <w:lastRenderedPageBreak/>
        <w:t>Strong copywriting and content editing skills for web and digital channels</w:t>
      </w:r>
    </w:p>
    <w:p w14:paraId="5AEA782B" w14:textId="77777777" w:rsidR="00B8054B" w:rsidRDefault="00B8054B" w:rsidP="001B713F">
      <w:pPr>
        <w:pStyle w:val="NormalWeb"/>
        <w:numPr>
          <w:ilvl w:val="0"/>
          <w:numId w:val="11"/>
        </w:numPr>
        <w:rPr>
          <w:rFonts w:ascii="Arial" w:hAnsi="Arial" w:cs="Arial"/>
        </w:rPr>
      </w:pPr>
      <w:r>
        <w:rPr>
          <w:rFonts w:ascii="Arial" w:hAnsi="Arial" w:cs="Arial"/>
        </w:rPr>
        <w:t>Understanding of organic social strategy</w:t>
      </w:r>
    </w:p>
    <w:p w14:paraId="7010E734" w14:textId="77777777" w:rsidR="00B8054B" w:rsidRDefault="00B8054B" w:rsidP="001B713F">
      <w:pPr>
        <w:pStyle w:val="NormalWeb"/>
        <w:numPr>
          <w:ilvl w:val="0"/>
          <w:numId w:val="11"/>
        </w:numPr>
        <w:rPr>
          <w:rFonts w:ascii="Arial" w:hAnsi="Arial" w:cs="Arial"/>
        </w:rPr>
      </w:pPr>
      <w:r>
        <w:rPr>
          <w:rFonts w:ascii="Arial" w:hAnsi="Arial" w:cs="Arial"/>
        </w:rPr>
        <w:t xml:space="preserve">Practical experience of organic social </w:t>
      </w:r>
    </w:p>
    <w:p w14:paraId="57CFF10E" w14:textId="77777777" w:rsidR="001B713F" w:rsidRDefault="001B713F" w:rsidP="00420236">
      <w:pPr>
        <w:pStyle w:val="NormalWeb"/>
        <w:rPr>
          <w:rFonts w:ascii="Arial" w:hAnsi="Arial" w:cs="Arial"/>
        </w:rPr>
      </w:pPr>
    </w:p>
    <w:p w14:paraId="5F5F870B" w14:textId="77777777" w:rsidR="00A62DC8" w:rsidRPr="001B713F" w:rsidRDefault="00A62DC8" w:rsidP="00A555B3">
      <w:pPr>
        <w:pStyle w:val="NormalWeb"/>
        <w:rPr>
          <w:rFonts w:ascii="Arial" w:hAnsi="Arial" w:cs="Arial"/>
        </w:rPr>
      </w:pPr>
      <w:r w:rsidRPr="001B713F">
        <w:rPr>
          <w:rFonts w:ascii="Arial" w:hAnsi="Arial" w:cs="Arial"/>
          <w:b/>
          <w:bCs/>
          <w:sz w:val="32"/>
          <w:szCs w:val="32"/>
        </w:rPr>
        <w:t xml:space="preserve">Other: </w:t>
      </w:r>
    </w:p>
    <w:p w14:paraId="6ECC8C7B" w14:textId="1C7D050E" w:rsidR="00A555B3" w:rsidRPr="006C1BCC" w:rsidRDefault="00A555B3" w:rsidP="00A555B3">
      <w:pPr>
        <w:pStyle w:val="ListParagraph"/>
        <w:numPr>
          <w:ilvl w:val="0"/>
          <w:numId w:val="11"/>
        </w:numPr>
        <w:rPr>
          <w:b/>
          <w:bCs/>
        </w:rPr>
      </w:pPr>
      <w:proofErr w:type="gramStart"/>
      <w:r w:rsidRPr="006C1BCC">
        <w:rPr>
          <w:rFonts w:ascii="Arial" w:hAnsi="Arial" w:cs="Arial"/>
        </w:rPr>
        <w:t>Display Hospice values &amp; behavio</w:t>
      </w:r>
      <w:r w:rsidR="00420236">
        <w:rPr>
          <w:rFonts w:ascii="Arial" w:hAnsi="Arial" w:cs="Arial"/>
        </w:rPr>
        <w:t>u</w:t>
      </w:r>
      <w:r w:rsidRPr="006C1BCC">
        <w:rPr>
          <w:rFonts w:ascii="Arial" w:hAnsi="Arial" w:cs="Arial"/>
        </w:rPr>
        <w:t>rs at all times</w:t>
      </w:r>
      <w:proofErr w:type="gramEnd"/>
      <w:r w:rsidRPr="006C1BCC">
        <w:rPr>
          <w:rFonts w:ascii="Arial" w:hAnsi="Arial" w:cs="Arial"/>
        </w:rPr>
        <w:t xml:space="preserve"> </w:t>
      </w:r>
    </w:p>
    <w:p w14:paraId="38364292" w14:textId="77777777" w:rsidR="00A555B3" w:rsidRPr="00A8150C" w:rsidRDefault="00A555B3" w:rsidP="00A555B3">
      <w:pPr>
        <w:pStyle w:val="Default"/>
        <w:numPr>
          <w:ilvl w:val="0"/>
          <w:numId w:val="11"/>
        </w:numPr>
        <w:spacing w:before="60" w:after="60"/>
        <w:rPr>
          <w:rFonts w:ascii="Arial" w:hAnsi="Arial" w:cs="Arial"/>
          <w:lang w:val="en-GB"/>
        </w:rPr>
      </w:pPr>
      <w:r w:rsidRPr="006C1BCC">
        <w:rPr>
          <w:rFonts w:ascii="Arial" w:hAnsi="Arial" w:cs="Arial"/>
          <w:lang w:val="en-GB"/>
        </w:rPr>
        <w:t xml:space="preserve">Sufficient personal resources to work in a palliative care setting </w:t>
      </w:r>
    </w:p>
    <w:p w14:paraId="14A4A67F" w14:textId="77777777" w:rsidR="00A62DC8" w:rsidRPr="006C1BCC" w:rsidRDefault="00A62DC8" w:rsidP="00A555B3">
      <w:pPr>
        <w:pStyle w:val="Default"/>
        <w:spacing w:before="60" w:after="60"/>
        <w:ind w:left="720"/>
        <w:rPr>
          <w:b/>
          <w:bCs/>
          <w:sz w:val="32"/>
          <w:szCs w:val="32"/>
        </w:rPr>
      </w:pPr>
    </w:p>
    <w:sectPr w:rsidR="00A62DC8" w:rsidRPr="006C1BCC" w:rsidSect="0074246B">
      <w:headerReference w:type="even" r:id="rId11"/>
      <w:headerReference w:type="default" r:id="rId12"/>
      <w:footerReference w:type="even" r:id="rId13"/>
      <w:footerReference w:type="default" r:id="rId14"/>
      <w:headerReference w:type="first" r:id="rId15"/>
      <w:footerReference w:type="first" r:id="rId16"/>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464B6" w14:textId="77777777" w:rsidR="00B77760" w:rsidRPr="006C1BCC" w:rsidRDefault="00B77760" w:rsidP="00630641">
      <w:pPr>
        <w:spacing w:after="0" w:line="240" w:lineRule="auto"/>
      </w:pPr>
      <w:r w:rsidRPr="006C1BCC">
        <w:separator/>
      </w:r>
    </w:p>
  </w:endnote>
  <w:endnote w:type="continuationSeparator" w:id="0">
    <w:p w14:paraId="1A57D8AE" w14:textId="77777777" w:rsidR="00B77760" w:rsidRPr="006C1BCC" w:rsidRDefault="00B77760"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33E5F" w14:textId="77777777" w:rsidR="006C18F6" w:rsidRDefault="006C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F869" w14:textId="77777777" w:rsidR="0025401A" w:rsidRPr="006C1BCC" w:rsidRDefault="0025401A" w:rsidP="00E54359">
    <w:pPr>
      <w:pStyle w:val="Footer"/>
      <w:rPr>
        <w:color w:val="595959" w:themeColor="text1" w:themeTint="A6"/>
      </w:rPr>
    </w:pPr>
  </w:p>
  <w:p w14:paraId="68C6B5C6" w14:textId="77777777" w:rsidR="00E54359" w:rsidRPr="006C1BCC" w:rsidRDefault="003D5EE0" w:rsidP="00E54359">
    <w:pPr>
      <w:pStyle w:val="Footer"/>
      <w:rPr>
        <w:color w:val="595959" w:themeColor="text1" w:themeTint="A6"/>
      </w:rPr>
    </w:pPr>
    <w:r>
      <w:rPr>
        <w:color w:val="595959" w:themeColor="text1" w:themeTint="A6"/>
      </w:rPr>
      <w:t xml:space="preserve">Digital Marketing and Communications Officer </w:t>
    </w:r>
    <w:r w:rsidR="006C18F6">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 </w:t>
    </w:r>
    <w:r>
      <w:rPr>
        <w:color w:val="595959" w:themeColor="text1" w:themeTint="A6"/>
      </w:rPr>
      <w:t xml:space="preserve">        </w:t>
    </w:r>
    <w:r w:rsidR="00E54359" w:rsidRPr="006C1BCC">
      <w:rPr>
        <w:color w:val="595959" w:themeColor="text1" w:themeTint="A6"/>
      </w:rPr>
      <w:t xml:space="preserve">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Pr>
        <w:color w:val="595959" w:themeColor="text1" w:themeTint="A6"/>
      </w:rPr>
      <w:t xml:space="preserve">  </w:t>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Pr>
        <w:color w:val="595959" w:themeColor="text1" w:themeTint="A6"/>
      </w:rPr>
      <w:t>May 2025</w:t>
    </w:r>
  </w:p>
  <w:p w14:paraId="2A3860C5" w14:textId="77777777" w:rsidR="00E54359" w:rsidRPr="006C1BCC" w:rsidRDefault="00E54359" w:rsidP="00E54359">
    <w:pPr>
      <w:pStyle w:val="Footer"/>
      <w:rPr>
        <w:color w:val="595959" w:themeColor="text1" w:themeTint="A6"/>
      </w:rPr>
    </w:pPr>
  </w:p>
  <w:p w14:paraId="4FE5385D" w14:textId="77777777" w:rsidR="00E54359" w:rsidRPr="006C1BCC" w:rsidRDefault="00E54359" w:rsidP="00E54359">
    <w:pPr>
      <w:pStyle w:val="Footer"/>
      <w:rPr>
        <w:color w:val="595959" w:themeColor="text1" w:themeTint="A6"/>
      </w:rPr>
    </w:pPr>
    <w:r w:rsidRPr="006C1BCC">
      <w:rPr>
        <w:color w:val="595959" w:themeColor="text1" w:themeTint="A6"/>
      </w:rPr>
      <w:t xml:space="preserve">This job description is not exhaustive but provides an outline of duties and responsibilities. It does not form part of the contract of employment and will be subject to periodic review with the post holder </w:t>
    </w:r>
  </w:p>
  <w:p w14:paraId="27B0169D" w14:textId="77777777" w:rsidR="00E54359" w:rsidRPr="006C1BCC" w:rsidRDefault="00E54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7728" w14:textId="77777777" w:rsidR="006C18F6" w:rsidRDefault="006C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04387" w14:textId="77777777" w:rsidR="00B77760" w:rsidRPr="006C1BCC" w:rsidRDefault="00B77760" w:rsidP="00630641">
      <w:pPr>
        <w:spacing w:after="0" w:line="240" w:lineRule="auto"/>
      </w:pPr>
      <w:r w:rsidRPr="006C1BCC">
        <w:separator/>
      </w:r>
    </w:p>
  </w:footnote>
  <w:footnote w:type="continuationSeparator" w:id="0">
    <w:p w14:paraId="6B90FA8A" w14:textId="77777777" w:rsidR="00B77760" w:rsidRPr="006C1BCC" w:rsidRDefault="00B77760"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CF76" w14:textId="77777777" w:rsidR="006C18F6" w:rsidRDefault="006C1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FB1D0"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4F0F5409" wp14:editId="1A17CD24">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6A754CA1" w14:textId="77777777" w:rsidR="006968BB" w:rsidRPr="006C1BCC" w:rsidRDefault="006968BB">
    <w:pPr>
      <w:pStyle w:val="Header"/>
      <w:rPr>
        <w14:ligatures w14:val="standardContextual"/>
      </w:rPr>
    </w:pPr>
  </w:p>
  <w:p w14:paraId="3109B50D" w14:textId="77777777" w:rsidR="00AF0613" w:rsidRPr="006C1BCC" w:rsidRDefault="00264FBD" w:rsidP="00264FBD">
    <w:pPr>
      <w:pStyle w:val="Header"/>
      <w:tabs>
        <w:tab w:val="clear" w:pos="4513"/>
        <w:tab w:val="clear" w:pos="9026"/>
        <w:tab w:val="left" w:pos="1275"/>
      </w:tabs>
    </w:pPr>
    <w:r w:rsidRPr="006C1BCC">
      <w:tab/>
    </w:r>
  </w:p>
  <w:p w14:paraId="5C73712A" w14:textId="77777777" w:rsidR="1CC7B62A" w:rsidRPr="006C1BCC" w:rsidRDefault="1CC7B62A" w:rsidP="1CC7B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4592" w14:textId="77777777" w:rsidR="006C18F6" w:rsidRDefault="006C1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957155" o:spid="_x0000_i1025" type="#_x0000_t75" style="width:16.2pt;height:16.2pt;visibility:visible;mso-wrap-style:square" o:bullet="t">
        <v:imagedata r:id="rId1" o:title=""/>
      </v:shape>
    </w:pict>
  </w:numPicBullet>
  <w:numPicBullet w:numPicBulletId="1">
    <w:pict>
      <v:shape id="Picture 491304563" o:spid="_x0000_i1026" type="#_x0000_t75" style="width:16.2pt;height:16.2pt;visibility:visible;mso-wrap-style:square" o:bullet="t">
        <v:imagedata r:id="rId2" o:title=""/>
      </v:shape>
    </w:pict>
  </w:numPicBullet>
  <w:numPicBullet w:numPicBulletId="2">
    <w:pict>
      <v:shape id="Picture 610230942" o:spid="_x0000_i1027" type="#_x0000_t75" style="width:45pt;height:45pt;flip:x;visibility:visible;mso-wrap-style:square" o:bullet="t">
        <v:imagedata r:id="rId3" o:title=""/>
      </v:shape>
    </w:pict>
  </w:numPicBullet>
  <w:numPicBullet w:numPicBulletId="3">
    <w:pict>
      <v:shape id="Picture 2094859731" o:spid="_x0000_i1028" type="#_x0000_t75" style="width:43.8pt;height:45pt;visibility:visible;mso-wrap-style:square" o:bullet="t">
        <v:imagedata r:id="rId4" o:title=""/>
      </v:shape>
    </w:pict>
  </w:numPicBullet>
  <w:abstractNum w:abstractNumId="0"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73405"/>
    <w:multiLevelType w:val="hybridMultilevel"/>
    <w:tmpl w:val="C210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4465931"/>
    <w:multiLevelType w:val="hybridMultilevel"/>
    <w:tmpl w:val="EB48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842E5"/>
    <w:multiLevelType w:val="hybridMultilevel"/>
    <w:tmpl w:val="36B8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0DA5F73"/>
    <w:multiLevelType w:val="hybridMultilevel"/>
    <w:tmpl w:val="4F84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87E0E"/>
    <w:multiLevelType w:val="hybridMultilevel"/>
    <w:tmpl w:val="605A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312244"/>
    <w:multiLevelType w:val="hybridMultilevel"/>
    <w:tmpl w:val="9B0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B228C"/>
    <w:multiLevelType w:val="multilevel"/>
    <w:tmpl w:val="FF9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16cid:durableId="1724677659">
    <w:abstractNumId w:val="19"/>
  </w:num>
  <w:num w:numId="2" w16cid:durableId="576743670">
    <w:abstractNumId w:val="12"/>
  </w:num>
  <w:num w:numId="3" w16cid:durableId="831801136">
    <w:abstractNumId w:val="9"/>
  </w:num>
  <w:num w:numId="4" w16cid:durableId="1508668431">
    <w:abstractNumId w:val="18"/>
  </w:num>
  <w:num w:numId="5" w16cid:durableId="1203591027">
    <w:abstractNumId w:val="4"/>
  </w:num>
  <w:num w:numId="6" w16cid:durableId="1185941852">
    <w:abstractNumId w:val="15"/>
  </w:num>
  <w:num w:numId="7" w16cid:durableId="1650017712">
    <w:abstractNumId w:val="5"/>
  </w:num>
  <w:num w:numId="8" w16cid:durableId="1988969516">
    <w:abstractNumId w:val="0"/>
  </w:num>
  <w:num w:numId="9" w16cid:durableId="218563249">
    <w:abstractNumId w:val="26"/>
  </w:num>
  <w:num w:numId="10" w16cid:durableId="587806960">
    <w:abstractNumId w:val="3"/>
  </w:num>
  <w:num w:numId="11" w16cid:durableId="1341158875">
    <w:abstractNumId w:val="6"/>
  </w:num>
  <w:num w:numId="12" w16cid:durableId="436829396">
    <w:abstractNumId w:val="8"/>
  </w:num>
  <w:num w:numId="13" w16cid:durableId="619460540">
    <w:abstractNumId w:val="29"/>
  </w:num>
  <w:num w:numId="14" w16cid:durableId="876969083">
    <w:abstractNumId w:val="21"/>
  </w:num>
  <w:num w:numId="15" w16cid:durableId="1117872820">
    <w:abstractNumId w:val="20"/>
  </w:num>
  <w:num w:numId="16" w16cid:durableId="890922479">
    <w:abstractNumId w:val="23"/>
  </w:num>
  <w:num w:numId="17" w16cid:durableId="407769440">
    <w:abstractNumId w:val="17"/>
  </w:num>
  <w:num w:numId="18" w16cid:durableId="1452823554">
    <w:abstractNumId w:val="1"/>
  </w:num>
  <w:num w:numId="19" w16cid:durableId="1278214612">
    <w:abstractNumId w:val="25"/>
  </w:num>
  <w:num w:numId="20" w16cid:durableId="916280020">
    <w:abstractNumId w:val="16"/>
  </w:num>
  <w:num w:numId="21" w16cid:durableId="1054625277">
    <w:abstractNumId w:val="7"/>
  </w:num>
  <w:num w:numId="22" w16cid:durableId="2145002410">
    <w:abstractNumId w:val="24"/>
  </w:num>
  <w:num w:numId="23" w16cid:durableId="2092197843">
    <w:abstractNumId w:val="14"/>
  </w:num>
  <w:num w:numId="24" w16cid:durableId="1169752089">
    <w:abstractNumId w:val="31"/>
  </w:num>
  <w:num w:numId="25" w16cid:durableId="1756587990">
    <w:abstractNumId w:val="13"/>
  </w:num>
  <w:num w:numId="26" w16cid:durableId="345522235">
    <w:abstractNumId w:val="30"/>
  </w:num>
  <w:num w:numId="27" w16cid:durableId="801002932">
    <w:abstractNumId w:val="32"/>
  </w:num>
  <w:num w:numId="28" w16cid:durableId="151484791">
    <w:abstractNumId w:val="11"/>
  </w:num>
  <w:num w:numId="29" w16cid:durableId="1141844060">
    <w:abstractNumId w:val="2"/>
  </w:num>
  <w:num w:numId="30" w16cid:durableId="1780877751">
    <w:abstractNumId w:val="22"/>
  </w:num>
  <w:num w:numId="31" w16cid:durableId="227961933">
    <w:abstractNumId w:val="28"/>
  </w:num>
  <w:num w:numId="32" w16cid:durableId="435099751">
    <w:abstractNumId w:val="27"/>
  </w:num>
  <w:num w:numId="33" w16cid:durableId="16526381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22386"/>
    <w:rsid w:val="00072162"/>
    <w:rsid w:val="0009095B"/>
    <w:rsid w:val="000C7040"/>
    <w:rsid w:val="001003BF"/>
    <w:rsid w:val="001055A1"/>
    <w:rsid w:val="001365D9"/>
    <w:rsid w:val="00171FB0"/>
    <w:rsid w:val="00193D90"/>
    <w:rsid w:val="001A5539"/>
    <w:rsid w:val="001B713F"/>
    <w:rsid w:val="001C0C72"/>
    <w:rsid w:val="001D0162"/>
    <w:rsid w:val="0020490C"/>
    <w:rsid w:val="00227D51"/>
    <w:rsid w:val="00236AFC"/>
    <w:rsid w:val="0025401A"/>
    <w:rsid w:val="00264FBD"/>
    <w:rsid w:val="00271844"/>
    <w:rsid w:val="00290912"/>
    <w:rsid w:val="002E6C7A"/>
    <w:rsid w:val="0032583C"/>
    <w:rsid w:val="00350D4C"/>
    <w:rsid w:val="00351E47"/>
    <w:rsid w:val="003B000A"/>
    <w:rsid w:val="003D1577"/>
    <w:rsid w:val="003D5EE0"/>
    <w:rsid w:val="003D680C"/>
    <w:rsid w:val="003F199F"/>
    <w:rsid w:val="003F41CE"/>
    <w:rsid w:val="00420236"/>
    <w:rsid w:val="004272EC"/>
    <w:rsid w:val="004600B2"/>
    <w:rsid w:val="00481577"/>
    <w:rsid w:val="00483356"/>
    <w:rsid w:val="004E08CE"/>
    <w:rsid w:val="00510267"/>
    <w:rsid w:val="00587E08"/>
    <w:rsid w:val="005911C9"/>
    <w:rsid w:val="005F1963"/>
    <w:rsid w:val="00612F17"/>
    <w:rsid w:val="0062718C"/>
    <w:rsid w:val="00630641"/>
    <w:rsid w:val="00677837"/>
    <w:rsid w:val="00686A6A"/>
    <w:rsid w:val="006968BB"/>
    <w:rsid w:val="006C18F6"/>
    <w:rsid w:val="006C1BCC"/>
    <w:rsid w:val="006C3BF8"/>
    <w:rsid w:val="006D1447"/>
    <w:rsid w:val="006E31A6"/>
    <w:rsid w:val="00711AB8"/>
    <w:rsid w:val="00712353"/>
    <w:rsid w:val="00723F28"/>
    <w:rsid w:val="0074246B"/>
    <w:rsid w:val="00757779"/>
    <w:rsid w:val="007A3BD0"/>
    <w:rsid w:val="007D47D3"/>
    <w:rsid w:val="007E0F2D"/>
    <w:rsid w:val="007E6F63"/>
    <w:rsid w:val="007F768E"/>
    <w:rsid w:val="008132FE"/>
    <w:rsid w:val="00821C9D"/>
    <w:rsid w:val="00826549"/>
    <w:rsid w:val="00850D56"/>
    <w:rsid w:val="00911821"/>
    <w:rsid w:val="00950A80"/>
    <w:rsid w:val="00971FDE"/>
    <w:rsid w:val="009736D1"/>
    <w:rsid w:val="00982764"/>
    <w:rsid w:val="009B4B26"/>
    <w:rsid w:val="009C3511"/>
    <w:rsid w:val="009C4FF1"/>
    <w:rsid w:val="009C5408"/>
    <w:rsid w:val="009E7306"/>
    <w:rsid w:val="00A15739"/>
    <w:rsid w:val="00A335F5"/>
    <w:rsid w:val="00A555B3"/>
    <w:rsid w:val="00A560EF"/>
    <w:rsid w:val="00A62DC8"/>
    <w:rsid w:val="00AA6DE0"/>
    <w:rsid w:val="00AA6DF3"/>
    <w:rsid w:val="00AE609D"/>
    <w:rsid w:val="00AF0613"/>
    <w:rsid w:val="00B25801"/>
    <w:rsid w:val="00B6001A"/>
    <w:rsid w:val="00B62446"/>
    <w:rsid w:val="00B77760"/>
    <w:rsid w:val="00B8054B"/>
    <w:rsid w:val="00BB011A"/>
    <w:rsid w:val="00C62A42"/>
    <w:rsid w:val="00C710EC"/>
    <w:rsid w:val="00D8274E"/>
    <w:rsid w:val="00D9730C"/>
    <w:rsid w:val="00DB24AE"/>
    <w:rsid w:val="00DD0ABB"/>
    <w:rsid w:val="00DE7562"/>
    <w:rsid w:val="00E011B7"/>
    <w:rsid w:val="00E049A2"/>
    <w:rsid w:val="00E04F77"/>
    <w:rsid w:val="00E10969"/>
    <w:rsid w:val="00E35ACD"/>
    <w:rsid w:val="00E54359"/>
    <w:rsid w:val="00E65464"/>
    <w:rsid w:val="00E679C2"/>
    <w:rsid w:val="00F0140B"/>
    <w:rsid w:val="00FA334A"/>
    <w:rsid w:val="00FB0234"/>
    <w:rsid w:val="00FE4B12"/>
    <w:rsid w:val="00FE4CF3"/>
    <w:rsid w:val="00FE781B"/>
    <w:rsid w:val="1CC7B62A"/>
    <w:rsid w:val="79088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36499B7"/>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13F"/>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 w:type="paragraph" w:styleId="NormalWeb">
    <w:name w:val="Normal (Web)"/>
    <w:basedOn w:val="Normal"/>
    <w:uiPriority w:val="99"/>
    <w:unhideWhenUsed/>
    <w:rsid w:val="006E3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3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43875">
      <w:bodyDiv w:val="1"/>
      <w:marLeft w:val="0"/>
      <w:marRight w:val="0"/>
      <w:marTop w:val="0"/>
      <w:marBottom w:val="0"/>
      <w:divBdr>
        <w:top w:val="none" w:sz="0" w:space="0" w:color="auto"/>
        <w:left w:val="none" w:sz="0" w:space="0" w:color="auto"/>
        <w:bottom w:val="none" w:sz="0" w:space="0" w:color="auto"/>
        <w:right w:val="none" w:sz="0" w:space="0" w:color="auto"/>
      </w:divBdr>
    </w:div>
    <w:div w:id="192616651">
      <w:bodyDiv w:val="1"/>
      <w:marLeft w:val="0"/>
      <w:marRight w:val="0"/>
      <w:marTop w:val="0"/>
      <w:marBottom w:val="0"/>
      <w:divBdr>
        <w:top w:val="none" w:sz="0" w:space="0" w:color="auto"/>
        <w:left w:val="none" w:sz="0" w:space="0" w:color="auto"/>
        <w:bottom w:val="none" w:sz="0" w:space="0" w:color="auto"/>
        <w:right w:val="none" w:sz="0" w:space="0" w:color="auto"/>
      </w:divBdr>
    </w:div>
    <w:div w:id="736518928">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 w:id="1482651361">
      <w:bodyDiv w:val="1"/>
      <w:marLeft w:val="0"/>
      <w:marRight w:val="0"/>
      <w:marTop w:val="0"/>
      <w:marBottom w:val="0"/>
      <w:divBdr>
        <w:top w:val="none" w:sz="0" w:space="0" w:color="auto"/>
        <w:left w:val="none" w:sz="0" w:space="0" w:color="auto"/>
        <w:bottom w:val="none" w:sz="0" w:space="0" w:color="auto"/>
        <w:right w:val="none" w:sz="0" w:space="0" w:color="auto"/>
      </w:divBdr>
    </w:div>
    <w:div w:id="1621839065">
      <w:bodyDiv w:val="1"/>
      <w:marLeft w:val="0"/>
      <w:marRight w:val="0"/>
      <w:marTop w:val="0"/>
      <w:marBottom w:val="0"/>
      <w:divBdr>
        <w:top w:val="none" w:sz="0" w:space="0" w:color="auto"/>
        <w:left w:val="none" w:sz="0" w:space="0" w:color="auto"/>
        <w:bottom w:val="none" w:sz="0" w:space="0" w:color="auto"/>
        <w:right w:val="none" w:sz="0" w:space="0" w:color="auto"/>
      </w:divBdr>
    </w:div>
    <w:div w:id="1748920008">
      <w:bodyDiv w:val="1"/>
      <w:marLeft w:val="0"/>
      <w:marRight w:val="0"/>
      <w:marTop w:val="0"/>
      <w:marBottom w:val="0"/>
      <w:divBdr>
        <w:top w:val="none" w:sz="0" w:space="0" w:color="auto"/>
        <w:left w:val="none" w:sz="0" w:space="0" w:color="auto"/>
        <w:bottom w:val="none" w:sz="0" w:space="0" w:color="auto"/>
        <w:right w:val="none" w:sz="0" w:space="0" w:color="auto"/>
      </w:divBdr>
    </w:div>
    <w:div w:id="206787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104182-7867-4896-807b-8a07febe1a9c" xsi:nil="true"/>
    <lcf76f155ced4ddcb4097134ff3c332f xmlns="f93c1ddf-4bab-4a47-8ab4-09c2a6343c1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569E52AB7F75045916139FCFF701F38" ma:contentTypeVersion="10" ma:contentTypeDescription="Create a new document." ma:contentTypeScope="" ma:versionID="8c8f5ae71e48a3b02bf5d4484ee10ad0">
  <xsd:schema xmlns:xsd="http://www.w3.org/2001/XMLSchema" xmlns:xs="http://www.w3.org/2001/XMLSchema" xmlns:p="http://schemas.microsoft.com/office/2006/metadata/properties" xmlns:ns2="f93c1ddf-4bab-4a47-8ab4-09c2a6343c14" xmlns:ns3="33104182-7867-4896-807b-8a07febe1a9c" targetNamespace="http://schemas.microsoft.com/office/2006/metadata/properties" ma:root="true" ma:fieldsID="40100ce6dd6219cc1c79494c98f73271" ns2:_="" ns3:_="">
    <xsd:import namespace="f93c1ddf-4bab-4a47-8ab4-09c2a6343c14"/>
    <xsd:import namespace="33104182-7867-4896-807b-8a07febe1a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c1ddf-4bab-4a47-8ab4-09c2a6343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04182-7867-4896-807b-8a07febe1a9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feb5f4a-5522-49db-b2a0-2a461cdba654}" ma:internalName="TaxCatchAll" ma:showField="CatchAllData" ma:web="33104182-7867-4896-807b-8a07febe1a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30116-207D-4B98-AF01-03A5C7EBE406}">
  <ds:schemaRefs>
    <ds:schemaRef ds:uri="http://schemas.microsoft.com/office/2006/metadata/properties"/>
    <ds:schemaRef ds:uri="http://schemas.microsoft.com/office/infopath/2007/PartnerControls"/>
    <ds:schemaRef ds:uri="33104182-7867-4896-807b-8a07febe1a9c"/>
    <ds:schemaRef ds:uri="f93c1ddf-4bab-4a47-8ab4-09c2a6343c14"/>
  </ds:schemaRefs>
</ds:datastoreItem>
</file>

<file path=customXml/itemProps2.xml><?xml version="1.0" encoding="utf-8"?>
<ds:datastoreItem xmlns:ds="http://schemas.openxmlformats.org/officeDocument/2006/customXml" ds:itemID="{949F549C-624E-9648-A68F-F9AAA6B13698}">
  <ds:schemaRefs>
    <ds:schemaRef ds:uri="http://schemas.openxmlformats.org/officeDocument/2006/bibliography"/>
  </ds:schemaRefs>
</ds:datastoreItem>
</file>

<file path=customXml/itemProps3.xml><?xml version="1.0" encoding="utf-8"?>
<ds:datastoreItem xmlns:ds="http://schemas.openxmlformats.org/officeDocument/2006/customXml" ds:itemID="{EE6DB6C7-3097-42DD-89E5-D6591A71F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c1ddf-4bab-4a47-8ab4-09c2a6343c14"/>
    <ds:schemaRef ds:uri="33104182-7867-4896-807b-8a07febe1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AE0A6-B684-459E-A5B4-5D5EA220B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642</Words>
  <Characters>3932</Characters>
  <Application>Microsoft Office Word</Application>
  <DocSecurity>4</DocSecurity>
  <Lines>95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Nicky Hodgkiss-Cook</cp:lastModifiedBy>
  <cp:revision>2</cp:revision>
  <cp:lastPrinted>2025-05-21T11:29:00Z</cp:lastPrinted>
  <dcterms:created xsi:type="dcterms:W3CDTF">2025-12-19T15:48:00Z</dcterms:created>
  <dcterms:modified xsi:type="dcterms:W3CDTF">2025-12-19T15:48:00Z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0x0101000569E52AB7F75045916139FCFF701F38</vt:lpwstr>
  </property>
</Properties>
</file>