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148F" w14:textId="77777777" w:rsidR="00034561" w:rsidRPr="005D5386" w:rsidRDefault="00034561">
      <w:pPr>
        <w:rPr>
          <w:rFonts w:ascii="Asap" w:eastAsia="Times New Roman" w:hAnsi="Asap" w:cs="Arial"/>
          <w:color w:val="404040"/>
          <w:lang w:val="en-GB"/>
        </w:rPr>
      </w:pPr>
    </w:p>
    <w:p w14:paraId="332A9754" w14:textId="33DF36B8" w:rsidR="008F7362" w:rsidRPr="001A712E" w:rsidRDefault="005C7DD9" w:rsidP="008F7362">
      <w:pPr>
        <w:pStyle w:val="Header"/>
        <w:rPr>
          <w:rFonts w:ascii="Asap" w:eastAsia="Times New Roman" w:hAnsi="Asap" w:cs="Arial"/>
          <w:b/>
          <w:bCs/>
          <w:color w:val="92D050"/>
          <w:sz w:val="32"/>
          <w:szCs w:val="32"/>
          <w:lang w:val="en-GB"/>
        </w:rPr>
      </w:pPr>
      <w:r w:rsidRPr="001A712E">
        <w:rPr>
          <w:rFonts w:ascii="Asap" w:eastAsia="Times New Roman" w:hAnsi="Asap" w:cs="Arial"/>
          <w:b/>
          <w:bCs/>
          <w:color w:val="92D050"/>
          <w:sz w:val="32"/>
          <w:szCs w:val="32"/>
          <w:lang w:val="en-GB"/>
        </w:rPr>
        <w:t>Fundraising</w:t>
      </w:r>
      <w:r w:rsidR="001A712E" w:rsidRPr="001A712E">
        <w:rPr>
          <w:rFonts w:ascii="Asap" w:eastAsia="Times New Roman" w:hAnsi="Asap" w:cs="Arial"/>
          <w:b/>
          <w:bCs/>
          <w:color w:val="92D050"/>
          <w:sz w:val="32"/>
          <w:szCs w:val="32"/>
          <w:lang w:val="en-GB"/>
        </w:rPr>
        <w:t xml:space="preserve"> and Donations Administrative Assistant</w:t>
      </w:r>
    </w:p>
    <w:p w14:paraId="40469781" w14:textId="77777777" w:rsidR="001A712E" w:rsidRPr="005D5386" w:rsidRDefault="001A712E" w:rsidP="008F7362">
      <w:pPr>
        <w:pStyle w:val="Header"/>
        <w:rPr>
          <w:rFonts w:ascii="Asap" w:eastAsia="Times New Roman" w:hAnsi="Asap" w:cs="Arial"/>
          <w:color w:val="404040"/>
          <w:sz w:val="28"/>
          <w:szCs w:val="28"/>
          <w:lang w:val="en-GB"/>
        </w:rPr>
      </w:pPr>
    </w:p>
    <w:tbl>
      <w:tblPr>
        <w:tblW w:w="941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8"/>
      </w:tblGrid>
      <w:tr w:rsidR="008F7362" w:rsidRPr="005D5386" w14:paraId="3E9E05C6" w14:textId="77777777" w:rsidTr="005D5386">
        <w:trPr>
          <w:trHeight w:val="320"/>
        </w:trPr>
        <w:tc>
          <w:tcPr>
            <w:tcW w:w="9418" w:type="dxa"/>
            <w:tcBorders>
              <w:top w:val="nil"/>
              <w:left w:val="nil"/>
              <w:bottom w:val="nil"/>
              <w:right w:val="nil"/>
            </w:tcBorders>
            <w:shd w:val="clear" w:color="auto" w:fill="92D050"/>
            <w:tcMar>
              <w:top w:w="80" w:type="dxa"/>
              <w:left w:w="80" w:type="dxa"/>
              <w:bottom w:w="80" w:type="dxa"/>
              <w:right w:w="80" w:type="dxa"/>
            </w:tcMar>
            <w:vAlign w:val="center"/>
          </w:tcPr>
          <w:p w14:paraId="7F8223A2" w14:textId="77777777" w:rsidR="008F7362" w:rsidRPr="005D5386" w:rsidRDefault="008F7362" w:rsidP="008F7362">
            <w:pPr>
              <w:pBdr>
                <w:top w:val="nil"/>
                <w:left w:val="nil"/>
                <w:bottom w:val="nil"/>
                <w:right w:val="nil"/>
                <w:between w:val="nil"/>
                <w:bar w:val="nil"/>
              </w:pBdr>
              <w:spacing w:after="0" w:line="240" w:lineRule="auto"/>
              <w:jc w:val="center"/>
              <w:rPr>
                <w:rFonts w:ascii="Asap" w:eastAsia="Times New Roman" w:hAnsi="Asap" w:cs="Arial"/>
                <w:color w:val="404040"/>
                <w:lang w:val="en-GB"/>
              </w:rPr>
            </w:pPr>
            <w:r w:rsidRPr="005D5386">
              <w:rPr>
                <w:rFonts w:ascii="Asap" w:eastAsia="Times New Roman" w:hAnsi="Asap" w:cs="Arial"/>
                <w:color w:val="FFFFFF" w:themeColor="background1"/>
                <w:lang w:val="en-GB"/>
              </w:rPr>
              <w:t>Job Description</w:t>
            </w:r>
          </w:p>
        </w:tc>
      </w:tr>
    </w:tbl>
    <w:p w14:paraId="4F504396" w14:textId="77777777" w:rsidR="008F7362" w:rsidRPr="005D5386" w:rsidRDefault="008F7362">
      <w:pPr>
        <w:rPr>
          <w:rFonts w:ascii="Asap" w:eastAsia="Times New Roman" w:hAnsi="Asap" w:cs="Arial"/>
          <w:color w:val="404040"/>
          <w:lang w:val="en-GB"/>
        </w:rPr>
      </w:pPr>
    </w:p>
    <w:p w14:paraId="553DB658" w14:textId="3001039D" w:rsidR="008F7362" w:rsidRPr="005D5386" w:rsidRDefault="008F7362" w:rsidP="008F7362">
      <w:pPr>
        <w:rPr>
          <w:rFonts w:ascii="Asap" w:eastAsia="Times New Roman" w:hAnsi="Asap" w:cs="Arial"/>
          <w:color w:val="404040"/>
          <w:lang w:val="en-GB"/>
        </w:rPr>
      </w:pPr>
      <w:r w:rsidRPr="005D5386">
        <w:rPr>
          <w:rFonts w:ascii="Asap" w:eastAsia="Times New Roman" w:hAnsi="Asap" w:cs="Arial"/>
          <w:color w:val="404040"/>
          <w:lang w:val="en-GB"/>
        </w:rPr>
        <w:t>Job Title:</w:t>
      </w:r>
      <w:r w:rsidRPr="005D5386">
        <w:rPr>
          <w:rFonts w:ascii="Asap" w:eastAsia="Times New Roman" w:hAnsi="Asap" w:cs="Arial"/>
          <w:color w:val="404040"/>
          <w:lang w:val="en-GB"/>
        </w:rPr>
        <w:tab/>
      </w:r>
      <w:r w:rsidR="00761CDF" w:rsidRPr="005D5386">
        <w:rPr>
          <w:rFonts w:ascii="Asap" w:eastAsia="Times New Roman" w:hAnsi="Asap" w:cs="Arial"/>
          <w:color w:val="404040"/>
          <w:lang w:val="en-GB"/>
        </w:rPr>
        <w:tab/>
      </w:r>
      <w:bookmarkStart w:id="0" w:name="_Hlk164256071"/>
      <w:r w:rsidR="005C7DD9" w:rsidRPr="005D5386">
        <w:rPr>
          <w:rFonts w:ascii="Asap" w:eastAsia="Times New Roman" w:hAnsi="Asap" w:cs="Arial"/>
          <w:color w:val="404040"/>
          <w:lang w:val="en-GB"/>
        </w:rPr>
        <w:t>Fundraising</w:t>
      </w:r>
      <w:bookmarkEnd w:id="0"/>
      <w:r w:rsidR="001A712E">
        <w:rPr>
          <w:rFonts w:ascii="Asap" w:eastAsia="Times New Roman" w:hAnsi="Asap" w:cs="Arial"/>
          <w:color w:val="404040"/>
          <w:lang w:val="en-GB"/>
        </w:rPr>
        <w:t xml:space="preserve"> and Donations Administrative Assistant</w:t>
      </w:r>
    </w:p>
    <w:p w14:paraId="3B893A8A" w14:textId="06914D20" w:rsidR="00185467" w:rsidRPr="005D5386" w:rsidRDefault="008F7362" w:rsidP="0034253F">
      <w:pPr>
        <w:rPr>
          <w:rFonts w:ascii="Asap" w:eastAsia="Times New Roman" w:hAnsi="Asap" w:cs="Arial"/>
          <w:color w:val="404040"/>
          <w:lang w:val="en-GB"/>
        </w:rPr>
      </w:pPr>
      <w:r w:rsidRPr="005D5386">
        <w:rPr>
          <w:rFonts w:ascii="Asap" w:eastAsia="Times New Roman" w:hAnsi="Asap" w:cs="Arial"/>
          <w:color w:val="404040"/>
          <w:lang w:val="en-GB"/>
        </w:rPr>
        <w:t>Department:</w:t>
      </w:r>
      <w:r w:rsidRPr="005D5386">
        <w:rPr>
          <w:rFonts w:ascii="Asap" w:eastAsia="Times New Roman" w:hAnsi="Asap" w:cs="Arial"/>
          <w:color w:val="404040"/>
          <w:lang w:val="en-GB"/>
        </w:rPr>
        <w:tab/>
      </w:r>
      <w:r w:rsidR="00143A0E" w:rsidRPr="005D5386">
        <w:rPr>
          <w:rFonts w:ascii="Asap" w:eastAsia="Times New Roman" w:hAnsi="Asap" w:cs="Arial"/>
          <w:color w:val="404040"/>
          <w:lang w:val="en-GB"/>
        </w:rPr>
        <w:tab/>
      </w:r>
      <w:r w:rsidR="005C7DD9" w:rsidRPr="005D5386">
        <w:rPr>
          <w:rFonts w:ascii="Asap" w:eastAsia="Times New Roman" w:hAnsi="Asap" w:cs="Arial"/>
          <w:color w:val="404040"/>
          <w:lang w:val="en-GB"/>
        </w:rPr>
        <w:t>Fundraising</w:t>
      </w:r>
      <w:r w:rsidR="001A712E" w:rsidRPr="005D5386">
        <w:rPr>
          <w:rFonts w:ascii="Asap" w:eastAsia="Times New Roman" w:hAnsi="Asap" w:cs="Arial"/>
          <w:color w:val="404040"/>
          <w:lang w:val="en-GB"/>
        </w:rPr>
        <w:t xml:space="preserve"> </w:t>
      </w:r>
      <w:r w:rsidRPr="005D5386">
        <w:rPr>
          <w:rFonts w:ascii="Asap" w:eastAsia="Times New Roman" w:hAnsi="Asap" w:cs="Arial"/>
          <w:color w:val="404040"/>
          <w:lang w:val="en-GB"/>
        </w:rPr>
        <w:br/>
      </w:r>
      <w:r w:rsidRPr="005D5386">
        <w:rPr>
          <w:rFonts w:ascii="Asap" w:eastAsia="Times New Roman" w:hAnsi="Asap" w:cs="Arial"/>
          <w:color w:val="404040"/>
          <w:lang w:val="en-GB"/>
        </w:rPr>
        <w:br/>
        <w:t>Salary:</w:t>
      </w:r>
      <w:r w:rsidRPr="005D5386">
        <w:rPr>
          <w:rFonts w:ascii="Asap" w:eastAsia="Times New Roman" w:hAnsi="Asap" w:cs="Arial"/>
          <w:color w:val="404040"/>
          <w:lang w:val="en-GB"/>
        </w:rPr>
        <w:tab/>
      </w:r>
      <w:r w:rsidRPr="005D5386">
        <w:rPr>
          <w:rFonts w:ascii="Asap" w:eastAsia="Times New Roman" w:hAnsi="Asap" w:cs="Arial"/>
          <w:color w:val="404040"/>
          <w:lang w:val="en-GB"/>
        </w:rPr>
        <w:tab/>
      </w:r>
      <w:r w:rsidR="00185467" w:rsidRPr="005D5386">
        <w:rPr>
          <w:rFonts w:ascii="Asap" w:eastAsia="Times New Roman" w:hAnsi="Asap" w:cs="Arial"/>
          <w:color w:val="404040"/>
          <w:lang w:val="en-GB"/>
        </w:rPr>
        <w:t>£22,969</w:t>
      </w:r>
      <w:r w:rsidR="009A5DDC" w:rsidRPr="005D5386">
        <w:rPr>
          <w:rFonts w:ascii="Asap" w:eastAsia="Times New Roman" w:hAnsi="Asap" w:cs="Arial"/>
          <w:color w:val="404040"/>
          <w:lang w:val="en-GB"/>
        </w:rPr>
        <w:t>.00</w:t>
      </w:r>
      <w:r w:rsidR="00BD23F7" w:rsidRPr="005D5386">
        <w:rPr>
          <w:rFonts w:ascii="Asap" w:eastAsia="Times New Roman" w:hAnsi="Asap" w:cs="Arial"/>
          <w:color w:val="404040"/>
          <w:lang w:val="en-GB"/>
        </w:rPr>
        <w:t xml:space="preserve"> </w:t>
      </w:r>
      <w:r w:rsidR="00E84C25" w:rsidRPr="005D5386">
        <w:rPr>
          <w:rFonts w:ascii="Asap" w:eastAsia="Times New Roman" w:hAnsi="Asap" w:cs="Arial"/>
          <w:color w:val="404040"/>
          <w:lang w:val="en-GB"/>
        </w:rPr>
        <w:t xml:space="preserve">FTE (0.6 </w:t>
      </w:r>
      <w:r w:rsidR="009F5DC9" w:rsidRPr="005D5386">
        <w:rPr>
          <w:rFonts w:ascii="Asap" w:eastAsia="Times New Roman" w:hAnsi="Asap" w:cs="Arial"/>
          <w:color w:val="404040"/>
          <w:lang w:val="en-GB"/>
        </w:rPr>
        <w:t>£13,781)</w:t>
      </w:r>
    </w:p>
    <w:p w14:paraId="1A97A18B" w14:textId="77777777" w:rsidR="008F7362" w:rsidRPr="005D5386" w:rsidRDefault="00BD23F7" w:rsidP="00185467">
      <w:pPr>
        <w:ind w:left="1440" w:firstLine="720"/>
        <w:rPr>
          <w:rFonts w:ascii="Asap" w:eastAsia="Times New Roman" w:hAnsi="Asap" w:cs="Arial"/>
          <w:color w:val="404040"/>
          <w:lang w:val="en-GB"/>
        </w:rPr>
      </w:pPr>
      <w:r w:rsidRPr="005D5386">
        <w:rPr>
          <w:rFonts w:ascii="Asap" w:eastAsia="Times New Roman" w:hAnsi="Asap" w:cs="Arial"/>
          <w:color w:val="404040"/>
          <w:lang w:val="en-GB"/>
        </w:rPr>
        <w:t>22.5</w:t>
      </w:r>
      <w:r w:rsidR="00185467" w:rsidRPr="005D5386">
        <w:rPr>
          <w:rFonts w:ascii="Asap" w:eastAsia="Times New Roman" w:hAnsi="Asap" w:cs="Arial"/>
          <w:color w:val="404040"/>
          <w:lang w:val="en-GB"/>
        </w:rPr>
        <w:t xml:space="preserve"> </w:t>
      </w:r>
      <w:r w:rsidR="00560710" w:rsidRPr="005D5386">
        <w:rPr>
          <w:rFonts w:ascii="Asap" w:eastAsia="Times New Roman" w:hAnsi="Asap" w:cs="Arial"/>
          <w:color w:val="404040"/>
          <w:lang w:val="en-GB"/>
        </w:rPr>
        <w:t>hours</w:t>
      </w:r>
      <w:r w:rsidR="00185467" w:rsidRPr="005D5386">
        <w:rPr>
          <w:rFonts w:ascii="Asap" w:eastAsia="Times New Roman" w:hAnsi="Asap" w:cs="Arial"/>
          <w:color w:val="404040"/>
          <w:lang w:val="en-GB"/>
        </w:rPr>
        <w:t xml:space="preserve"> per week</w:t>
      </w:r>
    </w:p>
    <w:p w14:paraId="461D0A11" w14:textId="6DF5D0E0" w:rsidR="00143A0E" w:rsidRPr="005D5386" w:rsidRDefault="008F7362" w:rsidP="0000733A">
      <w:pPr>
        <w:ind w:left="2160" w:hanging="2160"/>
        <w:jc w:val="both"/>
        <w:rPr>
          <w:rFonts w:ascii="Asap" w:eastAsia="Times New Roman" w:hAnsi="Asap" w:cs="Arial"/>
          <w:color w:val="404040"/>
          <w:lang w:val="en-GB"/>
        </w:rPr>
      </w:pPr>
      <w:r w:rsidRPr="005D5386">
        <w:rPr>
          <w:rFonts w:ascii="Asap" w:eastAsia="Times New Roman" w:hAnsi="Asap" w:cs="Arial"/>
          <w:color w:val="404040"/>
          <w:lang w:val="en-GB"/>
        </w:rPr>
        <w:t>Job Summary:</w:t>
      </w:r>
      <w:r w:rsidRPr="005D5386">
        <w:rPr>
          <w:rFonts w:ascii="Asap" w:eastAsia="Times New Roman" w:hAnsi="Asap" w:cs="Arial"/>
          <w:color w:val="404040"/>
          <w:lang w:val="en-GB"/>
        </w:rPr>
        <w:tab/>
      </w:r>
      <w:r w:rsidR="00143A0E" w:rsidRPr="005D5386">
        <w:rPr>
          <w:rFonts w:ascii="Asap" w:eastAsia="Times New Roman" w:hAnsi="Asap" w:cs="Arial"/>
          <w:color w:val="404040"/>
          <w:lang w:val="en-GB"/>
        </w:rPr>
        <w:t xml:space="preserve">This role </w:t>
      </w:r>
      <w:r w:rsidR="00393BF1" w:rsidRPr="005D5386">
        <w:rPr>
          <w:rFonts w:ascii="Asap" w:eastAsia="Times New Roman" w:hAnsi="Asap" w:cs="Arial"/>
          <w:color w:val="404040"/>
          <w:lang w:val="en-GB"/>
        </w:rPr>
        <w:t>is to provide high quality administrative support</w:t>
      </w:r>
      <w:r w:rsidR="00BB77E0" w:rsidRPr="005D5386">
        <w:rPr>
          <w:rFonts w:ascii="Asap" w:eastAsia="Times New Roman" w:hAnsi="Asap" w:cs="Arial"/>
          <w:color w:val="404040"/>
          <w:lang w:val="en-GB"/>
        </w:rPr>
        <w:t xml:space="preserve"> for </w:t>
      </w:r>
      <w:r w:rsidR="00FD1170">
        <w:rPr>
          <w:rFonts w:ascii="Asap" w:eastAsia="Times New Roman" w:hAnsi="Asap" w:cs="Arial"/>
          <w:color w:val="404040"/>
          <w:lang w:val="en-GB"/>
        </w:rPr>
        <w:t xml:space="preserve">campaigns and </w:t>
      </w:r>
      <w:r w:rsidR="00BB77E0" w:rsidRPr="005D5386">
        <w:rPr>
          <w:rFonts w:ascii="Asap" w:eastAsia="Times New Roman" w:hAnsi="Asap" w:cs="Arial"/>
          <w:color w:val="404040"/>
          <w:lang w:val="en-GB"/>
        </w:rPr>
        <w:t>events</w:t>
      </w:r>
      <w:r w:rsidR="00FD1170">
        <w:rPr>
          <w:rFonts w:ascii="Asap" w:eastAsia="Times New Roman" w:hAnsi="Asap" w:cs="Arial"/>
          <w:color w:val="404040"/>
          <w:lang w:val="en-GB"/>
        </w:rPr>
        <w:t xml:space="preserve">. Ensuring the accurate and </w:t>
      </w:r>
      <w:proofErr w:type="gramStart"/>
      <w:r w:rsidR="00FD1170">
        <w:rPr>
          <w:rFonts w:ascii="Asap" w:eastAsia="Times New Roman" w:hAnsi="Asap" w:cs="Arial"/>
          <w:color w:val="404040"/>
          <w:lang w:val="en-GB"/>
        </w:rPr>
        <w:t xml:space="preserve">efficient </w:t>
      </w:r>
      <w:r w:rsidR="00393BF1" w:rsidRPr="005D5386">
        <w:rPr>
          <w:rFonts w:ascii="Asap" w:eastAsia="Times New Roman" w:hAnsi="Asap" w:cs="Arial"/>
          <w:color w:val="404040"/>
          <w:lang w:val="en-GB"/>
        </w:rPr>
        <w:t xml:space="preserve"> processing</w:t>
      </w:r>
      <w:proofErr w:type="gramEnd"/>
      <w:r w:rsidR="00393BF1" w:rsidRPr="005D5386">
        <w:rPr>
          <w:rFonts w:ascii="Asap" w:eastAsia="Times New Roman" w:hAnsi="Asap" w:cs="Arial"/>
          <w:color w:val="404040"/>
          <w:lang w:val="en-GB"/>
        </w:rPr>
        <w:t xml:space="preserve"> and acknowledgement of </w:t>
      </w:r>
      <w:r w:rsidR="00FD1170">
        <w:rPr>
          <w:rFonts w:ascii="Asap" w:eastAsia="Times New Roman" w:hAnsi="Asap" w:cs="Arial"/>
          <w:color w:val="404040"/>
          <w:lang w:val="en-GB"/>
        </w:rPr>
        <w:t>donations and fundraising</w:t>
      </w:r>
      <w:r w:rsidR="00393BF1" w:rsidRPr="005D5386">
        <w:rPr>
          <w:rFonts w:ascii="Asap" w:eastAsia="Times New Roman" w:hAnsi="Asap" w:cs="Arial"/>
          <w:color w:val="404040"/>
          <w:lang w:val="en-GB"/>
        </w:rPr>
        <w:t xml:space="preserve"> income. </w:t>
      </w:r>
    </w:p>
    <w:p w14:paraId="63180D55" w14:textId="0B498A0A" w:rsidR="008F7362" w:rsidRPr="005D5386" w:rsidRDefault="008F7362" w:rsidP="008F7362">
      <w:pPr>
        <w:spacing w:after="0" w:line="240" w:lineRule="auto"/>
        <w:rPr>
          <w:rFonts w:ascii="Asap" w:eastAsia="Times New Roman" w:hAnsi="Asap" w:cs="Arial"/>
          <w:color w:val="404040"/>
          <w:lang w:val="en-GB"/>
        </w:rPr>
      </w:pPr>
    </w:p>
    <w:tbl>
      <w:tblPr>
        <w:tblW w:w="941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8"/>
      </w:tblGrid>
      <w:tr w:rsidR="008F7362" w:rsidRPr="005D5386" w14:paraId="06212A41" w14:textId="77777777" w:rsidTr="005D5386">
        <w:trPr>
          <w:trHeight w:val="320"/>
        </w:trPr>
        <w:tc>
          <w:tcPr>
            <w:tcW w:w="9418" w:type="dxa"/>
            <w:tcBorders>
              <w:top w:val="nil"/>
              <w:left w:val="nil"/>
              <w:bottom w:val="nil"/>
              <w:right w:val="nil"/>
            </w:tcBorders>
            <w:shd w:val="clear" w:color="auto" w:fill="92D050"/>
            <w:tcMar>
              <w:top w:w="80" w:type="dxa"/>
              <w:left w:w="80" w:type="dxa"/>
              <w:bottom w:w="80" w:type="dxa"/>
              <w:right w:w="80" w:type="dxa"/>
            </w:tcMar>
            <w:vAlign w:val="center"/>
          </w:tcPr>
          <w:p w14:paraId="2CC469F2" w14:textId="77777777" w:rsidR="008F7362" w:rsidRPr="005D5386" w:rsidRDefault="008F7362" w:rsidP="008F7362">
            <w:pPr>
              <w:pBdr>
                <w:top w:val="nil"/>
                <w:left w:val="nil"/>
                <w:bottom w:val="nil"/>
                <w:right w:val="nil"/>
                <w:between w:val="nil"/>
                <w:bar w:val="nil"/>
              </w:pBdr>
              <w:spacing w:after="0" w:line="240" w:lineRule="auto"/>
              <w:rPr>
                <w:rFonts w:ascii="Asap" w:eastAsia="Times New Roman" w:hAnsi="Asap" w:cs="Arial"/>
                <w:color w:val="404040"/>
                <w:lang w:val="en-GB"/>
              </w:rPr>
            </w:pPr>
            <w:r w:rsidRPr="005D5386">
              <w:rPr>
                <w:rFonts w:ascii="Asap" w:eastAsia="Times New Roman" w:hAnsi="Asap" w:cs="Arial"/>
                <w:color w:val="404040"/>
                <w:lang w:val="en-GB"/>
              </w:rPr>
              <w:t>Main Duties and Responsibilities:</w:t>
            </w:r>
          </w:p>
        </w:tc>
      </w:tr>
    </w:tbl>
    <w:p w14:paraId="415EC213" w14:textId="77777777" w:rsidR="008F7362" w:rsidRPr="005D5386" w:rsidRDefault="008F7362">
      <w:pPr>
        <w:rPr>
          <w:rFonts w:ascii="Asap" w:eastAsia="Times New Roman" w:hAnsi="Asap" w:cs="Arial"/>
          <w:color w:val="404040"/>
          <w:lang w:val="en-GB"/>
        </w:rPr>
      </w:pPr>
    </w:p>
    <w:p w14:paraId="6B483129" w14:textId="3FC5F777" w:rsidR="00511E1A" w:rsidRPr="005D5386" w:rsidRDefault="00511E1A"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 xml:space="preserve">Overseeing and </w:t>
      </w:r>
      <w:r w:rsidR="00F84CB2">
        <w:rPr>
          <w:rFonts w:ascii="Asap" w:eastAsia="Times New Roman" w:hAnsi="Asap" w:cs="Arial"/>
          <w:color w:val="404040"/>
          <w:lang w:val="en-GB"/>
        </w:rPr>
        <w:t>undertaking the</w:t>
      </w:r>
      <w:r w:rsidRPr="005D5386">
        <w:rPr>
          <w:rFonts w:ascii="Asap" w:eastAsia="Times New Roman" w:hAnsi="Asap" w:cs="Arial"/>
          <w:color w:val="404040"/>
          <w:lang w:val="en-GB"/>
        </w:rPr>
        <w:t xml:space="preserve"> administration of weekly banking and coin counting.</w:t>
      </w:r>
    </w:p>
    <w:p w14:paraId="4B92DF11" w14:textId="77777777" w:rsidR="00977ADF" w:rsidRPr="005D5386" w:rsidRDefault="00511E1A"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Accurate and timely processing of in</w:t>
      </w:r>
      <w:r w:rsidR="00EF3223" w:rsidRPr="005D5386">
        <w:rPr>
          <w:rFonts w:ascii="Asap" w:eastAsia="Times New Roman" w:hAnsi="Asap" w:cs="Arial"/>
          <w:color w:val="404040"/>
          <w:lang w:val="en-GB"/>
        </w:rPr>
        <w:t>come</w:t>
      </w:r>
      <w:r w:rsidRPr="005D5386">
        <w:rPr>
          <w:rFonts w:ascii="Asap" w:eastAsia="Times New Roman" w:hAnsi="Asap" w:cs="Arial"/>
          <w:color w:val="404040"/>
          <w:lang w:val="en-GB"/>
        </w:rPr>
        <w:t xml:space="preserve"> into Hospice systems and reconciling to daily banking.</w:t>
      </w:r>
    </w:p>
    <w:p w14:paraId="5C845BAD" w14:textId="77777777" w:rsidR="003D4543" w:rsidRPr="005D5386" w:rsidRDefault="003D4543"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 xml:space="preserve">Achieving month end inputting deadlines. </w:t>
      </w:r>
    </w:p>
    <w:p w14:paraId="5CBDE725" w14:textId="77777777" w:rsidR="00EF3223" w:rsidRPr="005D5386" w:rsidRDefault="00EF3223"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 xml:space="preserve">Accurate logging and administering of hospice </w:t>
      </w:r>
      <w:r w:rsidR="0000733A" w:rsidRPr="005D5386">
        <w:rPr>
          <w:rFonts w:ascii="Asap" w:eastAsia="Times New Roman" w:hAnsi="Asap" w:cs="Arial"/>
          <w:color w:val="404040"/>
          <w:lang w:val="en-GB"/>
        </w:rPr>
        <w:t xml:space="preserve">coin </w:t>
      </w:r>
      <w:r w:rsidRPr="005D5386">
        <w:rPr>
          <w:rFonts w:ascii="Asap" w:eastAsia="Times New Roman" w:hAnsi="Asap" w:cs="Arial"/>
          <w:color w:val="404040"/>
          <w:lang w:val="en-GB"/>
        </w:rPr>
        <w:t>collection and home money boxes.</w:t>
      </w:r>
    </w:p>
    <w:p w14:paraId="7C595479" w14:textId="77777777" w:rsidR="00FE2145" w:rsidRPr="005D5386" w:rsidRDefault="00FE2145"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Provide administrative support to hospice campaigns and events.</w:t>
      </w:r>
    </w:p>
    <w:p w14:paraId="0A0AA497" w14:textId="36AEB6FB" w:rsidR="007F3996" w:rsidRPr="005D5386" w:rsidRDefault="007F3996"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 xml:space="preserve">Strong attention to detail when communicating and acknowledging hospice supporters.  </w:t>
      </w:r>
    </w:p>
    <w:p w14:paraId="5558E76E" w14:textId="77777777" w:rsidR="00A3697E" w:rsidRPr="005D5386" w:rsidRDefault="00511E1A" w:rsidP="00FE2145">
      <w:pPr>
        <w:pStyle w:val="ListParagraph"/>
        <w:numPr>
          <w:ilvl w:val="0"/>
          <w:numId w:val="11"/>
        </w:numPr>
        <w:jc w:val="both"/>
        <w:rPr>
          <w:rFonts w:ascii="Asap" w:eastAsia="Times New Roman" w:hAnsi="Asap" w:cs="Arial"/>
          <w:color w:val="404040"/>
          <w:lang w:val="en-GB"/>
        </w:rPr>
      </w:pPr>
      <w:r w:rsidRPr="005D5386">
        <w:rPr>
          <w:rFonts w:ascii="Asap" w:eastAsia="Times New Roman" w:hAnsi="Asap" w:cs="Arial"/>
          <w:color w:val="404040"/>
          <w:lang w:val="en-GB"/>
        </w:rPr>
        <w:t xml:space="preserve">Utilizing </w:t>
      </w:r>
      <w:proofErr w:type="spellStart"/>
      <w:r w:rsidRPr="005D5386">
        <w:rPr>
          <w:rFonts w:ascii="Asap" w:eastAsia="Times New Roman" w:hAnsi="Asap" w:cs="Arial"/>
          <w:color w:val="404040"/>
          <w:lang w:val="en-GB"/>
        </w:rPr>
        <w:t>DonorFlex</w:t>
      </w:r>
      <w:proofErr w:type="spellEnd"/>
      <w:r w:rsidRPr="005D5386">
        <w:rPr>
          <w:rFonts w:ascii="Asap" w:eastAsia="Times New Roman" w:hAnsi="Asap" w:cs="Arial"/>
          <w:color w:val="404040"/>
          <w:lang w:val="en-GB"/>
        </w:rPr>
        <w:t xml:space="preserve"> system to update donor information </w:t>
      </w:r>
      <w:r w:rsidR="00507603" w:rsidRPr="005D5386">
        <w:rPr>
          <w:rFonts w:ascii="Asap" w:eastAsia="Times New Roman" w:hAnsi="Asap" w:cs="Arial"/>
          <w:color w:val="404040"/>
          <w:lang w:val="en-GB"/>
        </w:rPr>
        <w:t xml:space="preserve">in accordance with GDPR </w:t>
      </w:r>
      <w:r w:rsidRPr="005D5386">
        <w:rPr>
          <w:rFonts w:ascii="Asap" w:eastAsia="Times New Roman" w:hAnsi="Asap" w:cs="Arial"/>
          <w:color w:val="404040"/>
          <w:lang w:val="en-GB"/>
        </w:rPr>
        <w:t>and answer queries relating to donations</w:t>
      </w:r>
      <w:r w:rsidR="00A3697E" w:rsidRPr="005D5386">
        <w:rPr>
          <w:rFonts w:ascii="Asap" w:eastAsia="Times New Roman" w:hAnsi="Asap" w:cs="Arial"/>
          <w:color w:val="404040"/>
          <w:lang w:val="en-GB"/>
        </w:rPr>
        <w:t>.</w:t>
      </w:r>
    </w:p>
    <w:p w14:paraId="4EB3581A" w14:textId="77777777" w:rsidR="004E0319" w:rsidRPr="005D5386" w:rsidRDefault="005C0E8B" w:rsidP="004E0319">
      <w:pPr>
        <w:pStyle w:val="ListParagraph"/>
        <w:numPr>
          <w:ilvl w:val="0"/>
          <w:numId w:val="11"/>
        </w:numPr>
        <w:rPr>
          <w:rFonts w:ascii="Asap" w:eastAsia="Times New Roman" w:hAnsi="Asap" w:cs="Arial"/>
          <w:color w:val="404040"/>
          <w:lang w:val="en-GB"/>
        </w:rPr>
      </w:pPr>
      <w:r w:rsidRPr="005D5386">
        <w:rPr>
          <w:rFonts w:ascii="Asap" w:eastAsia="Times New Roman" w:hAnsi="Asap" w:cs="Arial"/>
          <w:color w:val="404040"/>
          <w:lang w:val="en-GB"/>
        </w:rPr>
        <w:t xml:space="preserve">Work </w:t>
      </w:r>
      <w:r w:rsidR="004E0319" w:rsidRPr="005D5386">
        <w:rPr>
          <w:rFonts w:ascii="Asap" w:eastAsia="Times New Roman" w:hAnsi="Asap" w:cs="Arial"/>
          <w:color w:val="404040"/>
          <w:lang w:val="en-GB"/>
        </w:rPr>
        <w:t xml:space="preserve">with CRM supplier to improve its application within the hospice. </w:t>
      </w:r>
    </w:p>
    <w:p w14:paraId="48E76AD4" w14:textId="3AD96C02" w:rsidR="00FE2145" w:rsidRPr="005D5386" w:rsidRDefault="00FD1170" w:rsidP="00FE2145">
      <w:pPr>
        <w:pStyle w:val="ListParagraph"/>
        <w:numPr>
          <w:ilvl w:val="0"/>
          <w:numId w:val="11"/>
        </w:numPr>
        <w:spacing w:after="0"/>
        <w:jc w:val="both"/>
        <w:rPr>
          <w:rFonts w:ascii="Asap" w:eastAsia="Times New Roman" w:hAnsi="Asap" w:cs="Arial"/>
          <w:color w:val="404040"/>
          <w:lang w:val="en-GB"/>
        </w:rPr>
      </w:pPr>
      <w:r>
        <w:rPr>
          <w:rFonts w:ascii="Asap" w:eastAsia="Times New Roman" w:hAnsi="Asap" w:cs="Arial"/>
          <w:color w:val="404040"/>
          <w:lang w:val="en-GB"/>
        </w:rPr>
        <w:t xml:space="preserve">Co-ordination </w:t>
      </w:r>
      <w:r w:rsidR="00FE2145" w:rsidRPr="005D5386">
        <w:rPr>
          <w:rFonts w:ascii="Asap" w:eastAsia="Times New Roman" w:hAnsi="Asap" w:cs="Arial"/>
          <w:color w:val="404040"/>
          <w:lang w:val="en-GB"/>
        </w:rPr>
        <w:t>of department inbox</w:t>
      </w:r>
      <w:r w:rsidR="00507603" w:rsidRPr="005D5386">
        <w:rPr>
          <w:rFonts w:ascii="Asap" w:eastAsia="Times New Roman" w:hAnsi="Asap" w:cs="Arial"/>
          <w:color w:val="404040"/>
          <w:lang w:val="en-GB"/>
        </w:rPr>
        <w:t>es.</w:t>
      </w:r>
    </w:p>
    <w:p w14:paraId="454454D2" w14:textId="77777777" w:rsidR="00A3697E" w:rsidRPr="005D5386" w:rsidRDefault="00A3697E"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 xml:space="preserve">Adhere to Gift Aid rules on qualifying donations and actively promote it where appropriate. </w:t>
      </w:r>
    </w:p>
    <w:p w14:paraId="6976C6D7" w14:textId="42115BE6" w:rsidR="00072661" w:rsidRPr="005D5386" w:rsidRDefault="00072661"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 xml:space="preserve">Maintain stock and up to date versions of administration forms. </w:t>
      </w:r>
    </w:p>
    <w:p w14:paraId="555F4903" w14:textId="7786A161" w:rsidR="003D1F83" w:rsidRPr="005D5386" w:rsidRDefault="003D1F83" w:rsidP="00FE2145">
      <w:pPr>
        <w:pStyle w:val="ListParagraph"/>
        <w:numPr>
          <w:ilvl w:val="0"/>
          <w:numId w:val="11"/>
        </w:numPr>
        <w:spacing w:after="0"/>
        <w:jc w:val="both"/>
        <w:rPr>
          <w:rFonts w:ascii="Asap" w:eastAsia="Times New Roman" w:hAnsi="Asap" w:cs="Arial"/>
          <w:color w:val="404040"/>
          <w:lang w:val="en-GB"/>
        </w:rPr>
      </w:pPr>
      <w:r w:rsidRPr="005D5386">
        <w:rPr>
          <w:rFonts w:ascii="Asap" w:eastAsia="Times New Roman" w:hAnsi="Asap" w:cs="Arial"/>
          <w:color w:val="404040"/>
          <w:lang w:val="en-GB"/>
        </w:rPr>
        <w:t>Downloading and uploading data from multiple online platforms</w:t>
      </w:r>
      <w:r w:rsidR="007F60BB" w:rsidRPr="005D5386">
        <w:rPr>
          <w:rFonts w:ascii="Asap" w:eastAsia="Times New Roman" w:hAnsi="Asap" w:cs="Arial"/>
          <w:color w:val="404040"/>
          <w:lang w:val="en-GB"/>
        </w:rPr>
        <w:t xml:space="preserve"> to </w:t>
      </w:r>
      <w:proofErr w:type="spellStart"/>
      <w:r w:rsidR="007F60BB" w:rsidRPr="005D5386">
        <w:rPr>
          <w:rFonts w:ascii="Asap" w:eastAsia="Times New Roman" w:hAnsi="Asap" w:cs="Arial"/>
          <w:color w:val="404040"/>
          <w:lang w:val="en-GB"/>
        </w:rPr>
        <w:t>Donorflex</w:t>
      </w:r>
      <w:proofErr w:type="spellEnd"/>
      <w:r w:rsidR="007F60BB" w:rsidRPr="005D5386">
        <w:rPr>
          <w:rFonts w:ascii="Asap" w:eastAsia="Times New Roman" w:hAnsi="Asap" w:cs="Arial"/>
          <w:color w:val="404040"/>
          <w:lang w:val="en-GB"/>
        </w:rPr>
        <w:t xml:space="preserve"> CRM</w:t>
      </w:r>
    </w:p>
    <w:p w14:paraId="0CB71C0C" w14:textId="3AF587A1" w:rsidR="006844B3" w:rsidRPr="00397855" w:rsidRDefault="00397855" w:rsidP="00397855">
      <w:pPr>
        <w:pStyle w:val="ListParagraph"/>
        <w:numPr>
          <w:ilvl w:val="0"/>
          <w:numId w:val="11"/>
        </w:numPr>
        <w:jc w:val="both"/>
        <w:rPr>
          <w:rFonts w:ascii="Asap" w:eastAsia="Times New Roman" w:hAnsi="Asap" w:cs="Arial"/>
          <w:color w:val="404040"/>
          <w:lang w:val="en-GB"/>
        </w:rPr>
      </w:pPr>
      <w:r>
        <w:rPr>
          <w:rFonts w:ascii="Asap" w:eastAsia="Times New Roman" w:hAnsi="Asap" w:cs="Arial"/>
          <w:color w:val="404040"/>
          <w:lang w:val="en-GB"/>
        </w:rPr>
        <w:t>Communicate with supporters</w:t>
      </w:r>
      <w:r w:rsidR="007F3996" w:rsidRPr="005D5386">
        <w:rPr>
          <w:rFonts w:ascii="Asap" w:eastAsia="Times New Roman" w:hAnsi="Asap" w:cs="Arial"/>
          <w:color w:val="404040"/>
          <w:lang w:val="en-GB"/>
        </w:rPr>
        <w:t xml:space="preserve"> over the phone and in </w:t>
      </w:r>
      <w:proofErr w:type="gramStart"/>
      <w:r w:rsidR="007F3996" w:rsidRPr="005D5386">
        <w:rPr>
          <w:rFonts w:ascii="Asap" w:eastAsia="Times New Roman" w:hAnsi="Asap" w:cs="Arial"/>
          <w:color w:val="404040"/>
          <w:lang w:val="en-GB"/>
        </w:rPr>
        <w:t>person</w:t>
      </w:r>
      <w:r>
        <w:rPr>
          <w:rFonts w:ascii="Asap" w:eastAsia="Times New Roman" w:hAnsi="Asap" w:cs="Arial"/>
          <w:color w:val="404040"/>
          <w:lang w:val="en-GB"/>
        </w:rPr>
        <w:t>;</w:t>
      </w:r>
      <w:proofErr w:type="gramEnd"/>
      <w:r>
        <w:rPr>
          <w:rFonts w:ascii="Asap" w:eastAsia="Times New Roman" w:hAnsi="Asap" w:cs="Arial"/>
          <w:color w:val="404040"/>
          <w:lang w:val="en-GB"/>
        </w:rPr>
        <w:t xml:space="preserve"> h</w:t>
      </w:r>
      <w:r w:rsidR="007F3996" w:rsidRPr="00397855">
        <w:rPr>
          <w:rFonts w:ascii="Asap" w:eastAsia="Times New Roman" w:hAnsi="Asap" w:cs="Arial"/>
          <w:color w:val="404040"/>
          <w:lang w:val="en-GB"/>
        </w:rPr>
        <w:t>andl</w:t>
      </w:r>
      <w:r>
        <w:rPr>
          <w:rFonts w:ascii="Asap" w:eastAsia="Times New Roman" w:hAnsi="Asap" w:cs="Arial"/>
          <w:color w:val="404040"/>
          <w:lang w:val="en-GB"/>
        </w:rPr>
        <w:t>ing</w:t>
      </w:r>
      <w:r w:rsidR="007F3996" w:rsidRPr="00397855">
        <w:rPr>
          <w:rFonts w:ascii="Asap" w:eastAsia="Times New Roman" w:hAnsi="Asap" w:cs="Arial"/>
          <w:color w:val="404040"/>
          <w:lang w:val="en-GB"/>
        </w:rPr>
        <w:t xml:space="preserve"> donations</w:t>
      </w:r>
      <w:r w:rsidR="00EF3223" w:rsidRPr="00397855">
        <w:rPr>
          <w:rFonts w:ascii="Asap" w:eastAsia="Times New Roman" w:hAnsi="Asap" w:cs="Arial"/>
          <w:color w:val="404040"/>
          <w:lang w:val="en-GB"/>
        </w:rPr>
        <w:t xml:space="preserve">, event </w:t>
      </w:r>
      <w:proofErr w:type="spellStart"/>
      <w:r w:rsidR="00EF3223" w:rsidRPr="00397855">
        <w:rPr>
          <w:rFonts w:ascii="Asap" w:eastAsia="Times New Roman" w:hAnsi="Asap" w:cs="Arial"/>
          <w:color w:val="404040"/>
          <w:lang w:val="en-GB"/>
        </w:rPr>
        <w:t>sign ups</w:t>
      </w:r>
      <w:proofErr w:type="spellEnd"/>
      <w:r w:rsidR="007F3996" w:rsidRPr="00397855">
        <w:rPr>
          <w:rFonts w:ascii="Asap" w:eastAsia="Times New Roman" w:hAnsi="Asap" w:cs="Arial"/>
          <w:color w:val="404040"/>
          <w:lang w:val="en-GB"/>
        </w:rPr>
        <w:t xml:space="preserve"> and </w:t>
      </w:r>
      <w:r w:rsidR="00EF3223" w:rsidRPr="00397855">
        <w:rPr>
          <w:rFonts w:ascii="Asap" w:eastAsia="Times New Roman" w:hAnsi="Asap" w:cs="Arial"/>
          <w:color w:val="404040"/>
          <w:lang w:val="en-GB"/>
        </w:rPr>
        <w:t xml:space="preserve">any </w:t>
      </w:r>
      <w:r w:rsidR="007F3996" w:rsidRPr="00397855">
        <w:rPr>
          <w:rFonts w:ascii="Asap" w:eastAsia="Times New Roman" w:hAnsi="Asap" w:cs="Arial"/>
          <w:color w:val="404040"/>
          <w:lang w:val="en-GB"/>
        </w:rPr>
        <w:t>queries.</w:t>
      </w:r>
      <w:r w:rsidR="006844B3" w:rsidRPr="00397855">
        <w:rPr>
          <w:rFonts w:ascii="Asap" w:eastAsia="Times New Roman" w:hAnsi="Asap" w:cs="Arial"/>
          <w:color w:val="404040"/>
          <w:lang w:val="en-GB"/>
        </w:rPr>
        <w:t xml:space="preserve"> </w:t>
      </w:r>
    </w:p>
    <w:p w14:paraId="67BBA816" w14:textId="77777777" w:rsidR="006844B3" w:rsidRPr="005D5386" w:rsidRDefault="006844B3" w:rsidP="00FE2145">
      <w:pPr>
        <w:pStyle w:val="ListParagraph"/>
        <w:numPr>
          <w:ilvl w:val="0"/>
          <w:numId w:val="11"/>
        </w:numPr>
        <w:jc w:val="both"/>
        <w:rPr>
          <w:rFonts w:ascii="Asap" w:eastAsia="Times New Roman" w:hAnsi="Asap" w:cs="Arial"/>
          <w:color w:val="404040"/>
          <w:lang w:val="en-GB"/>
        </w:rPr>
      </w:pPr>
      <w:r w:rsidRPr="005D5386">
        <w:rPr>
          <w:rFonts w:ascii="Asap" w:eastAsia="Times New Roman" w:hAnsi="Asap" w:cs="Arial"/>
          <w:color w:val="404040"/>
          <w:lang w:val="en-GB"/>
        </w:rPr>
        <w:lastRenderedPageBreak/>
        <w:t>Adhere to hospice data protection in connection with the giving of information to external parties</w:t>
      </w:r>
      <w:r w:rsidR="007F3996" w:rsidRPr="005D5386">
        <w:rPr>
          <w:rFonts w:ascii="Asap" w:eastAsia="Times New Roman" w:hAnsi="Asap" w:cs="Arial"/>
          <w:color w:val="404040"/>
          <w:lang w:val="en-GB"/>
        </w:rPr>
        <w:t>.</w:t>
      </w:r>
    </w:p>
    <w:p w14:paraId="252C48E2" w14:textId="77777777" w:rsidR="006844B3" w:rsidRPr="005D5386" w:rsidRDefault="006844B3" w:rsidP="006844B3">
      <w:pPr>
        <w:pStyle w:val="ListParagraph"/>
        <w:numPr>
          <w:ilvl w:val="0"/>
          <w:numId w:val="11"/>
        </w:numPr>
        <w:rPr>
          <w:rFonts w:ascii="Asap" w:eastAsia="Times New Roman" w:hAnsi="Asap" w:cs="Arial"/>
          <w:color w:val="404040"/>
          <w:lang w:val="en-GB"/>
        </w:rPr>
      </w:pPr>
      <w:r w:rsidRPr="005D5386">
        <w:rPr>
          <w:rFonts w:ascii="Asap" w:eastAsia="Times New Roman" w:hAnsi="Asap" w:cs="Arial"/>
          <w:color w:val="404040"/>
          <w:lang w:val="en-GB"/>
        </w:rPr>
        <w:t xml:space="preserve">Deal effectively with sensitive and emotional situations face to face or by telephone. </w:t>
      </w:r>
    </w:p>
    <w:p w14:paraId="2EF4C75E" w14:textId="77777777" w:rsidR="007F3996" w:rsidRPr="005D5386" w:rsidRDefault="00977ADF" w:rsidP="007F3996">
      <w:pPr>
        <w:pStyle w:val="ListParagraph"/>
        <w:numPr>
          <w:ilvl w:val="0"/>
          <w:numId w:val="11"/>
        </w:numPr>
        <w:spacing w:after="0"/>
        <w:rPr>
          <w:rFonts w:ascii="Asap" w:eastAsia="Times New Roman" w:hAnsi="Asap" w:cs="Arial"/>
          <w:color w:val="404040"/>
          <w:lang w:val="en-GB"/>
        </w:rPr>
      </w:pPr>
      <w:r w:rsidRPr="005D5386">
        <w:rPr>
          <w:rFonts w:ascii="Asap" w:eastAsia="Times New Roman" w:hAnsi="Asap" w:cs="Arial"/>
          <w:color w:val="404040"/>
          <w:lang w:val="en-GB"/>
        </w:rPr>
        <w:t xml:space="preserve">Maintain confidentiality and </w:t>
      </w:r>
      <w:proofErr w:type="gramStart"/>
      <w:r w:rsidRPr="005D5386">
        <w:rPr>
          <w:rFonts w:ascii="Asap" w:eastAsia="Times New Roman" w:hAnsi="Asap" w:cs="Arial"/>
          <w:color w:val="404040"/>
          <w:lang w:val="en-GB"/>
        </w:rPr>
        <w:t>show discretion at all times</w:t>
      </w:r>
      <w:proofErr w:type="gramEnd"/>
      <w:r w:rsidRPr="005D5386">
        <w:rPr>
          <w:rFonts w:ascii="Asap" w:eastAsia="Times New Roman" w:hAnsi="Asap" w:cs="Arial"/>
          <w:color w:val="404040"/>
          <w:lang w:val="en-GB"/>
        </w:rPr>
        <w:t>.</w:t>
      </w:r>
    </w:p>
    <w:p w14:paraId="7F911CA3" w14:textId="77777777" w:rsidR="00881F6A" w:rsidRPr="005D5386" w:rsidRDefault="00881F6A" w:rsidP="00881F6A">
      <w:pPr>
        <w:pStyle w:val="ListParagraph"/>
        <w:numPr>
          <w:ilvl w:val="0"/>
          <w:numId w:val="11"/>
        </w:numPr>
        <w:spacing w:after="0"/>
        <w:rPr>
          <w:rFonts w:ascii="Asap" w:eastAsia="Times New Roman" w:hAnsi="Asap" w:cs="Arial"/>
          <w:color w:val="404040"/>
          <w:lang w:val="en-GB"/>
        </w:rPr>
      </w:pPr>
      <w:r w:rsidRPr="005D5386">
        <w:rPr>
          <w:rFonts w:ascii="Asap" w:eastAsia="Times New Roman" w:hAnsi="Asap" w:cs="Arial"/>
          <w:color w:val="404040"/>
          <w:lang w:val="en-GB"/>
        </w:rPr>
        <w:t>Supporting the team volunteers by supervising delegated tasks and being a point of contact for queries. Arranging volunteer cover in times of absence.</w:t>
      </w:r>
    </w:p>
    <w:p w14:paraId="7D04A1F5" w14:textId="77777777" w:rsidR="00A24B30" w:rsidRDefault="00A24B30" w:rsidP="00A24B30">
      <w:pPr>
        <w:pStyle w:val="ListParagraph"/>
        <w:numPr>
          <w:ilvl w:val="0"/>
          <w:numId w:val="11"/>
        </w:numPr>
        <w:spacing w:after="0"/>
        <w:rPr>
          <w:rFonts w:ascii="Asap" w:eastAsia="Times New Roman" w:hAnsi="Asap" w:cs="Arial"/>
          <w:color w:val="404040"/>
          <w:lang w:val="en-GB"/>
        </w:rPr>
      </w:pPr>
      <w:r w:rsidRPr="005D5386">
        <w:rPr>
          <w:rFonts w:ascii="Asap" w:eastAsia="Times New Roman" w:hAnsi="Asap" w:cs="Arial"/>
          <w:color w:val="404040"/>
          <w:lang w:val="en-GB"/>
        </w:rPr>
        <w:t>Represent the organisation in an ethical and professional manner</w:t>
      </w:r>
      <w:r w:rsidR="003D4543" w:rsidRPr="005D5386">
        <w:rPr>
          <w:rFonts w:ascii="Asap" w:eastAsia="Times New Roman" w:hAnsi="Asap" w:cs="Arial"/>
          <w:color w:val="404040"/>
          <w:lang w:val="en-GB"/>
        </w:rPr>
        <w:t>.</w:t>
      </w:r>
    </w:p>
    <w:p w14:paraId="3E0A8E32" w14:textId="57F5B114" w:rsidR="00397855" w:rsidRPr="005D5386" w:rsidRDefault="00397855" w:rsidP="00A24B30">
      <w:pPr>
        <w:pStyle w:val="ListParagraph"/>
        <w:numPr>
          <w:ilvl w:val="0"/>
          <w:numId w:val="11"/>
        </w:numPr>
        <w:spacing w:after="0"/>
        <w:rPr>
          <w:rFonts w:ascii="Asap" w:eastAsia="Times New Roman" w:hAnsi="Asap" w:cs="Arial"/>
          <w:color w:val="404040"/>
          <w:lang w:val="en-GB"/>
        </w:rPr>
      </w:pPr>
      <w:r>
        <w:rPr>
          <w:rFonts w:ascii="Asap" w:eastAsia="Times New Roman" w:hAnsi="Asap" w:cs="Arial"/>
          <w:color w:val="404040"/>
          <w:lang w:val="en-GB"/>
        </w:rPr>
        <w:t>Support the fundraising team with events</w:t>
      </w:r>
    </w:p>
    <w:p w14:paraId="35C620E0" w14:textId="77777777" w:rsidR="008F7362" w:rsidRPr="00DC4397" w:rsidRDefault="001D35C9" w:rsidP="00DC4397">
      <w:pPr>
        <w:pStyle w:val="ListParagraph"/>
        <w:spacing w:after="0"/>
        <w:ind w:left="340"/>
        <w:rPr>
          <w:rFonts w:ascii="Arial" w:hAnsi="Arial" w:cs="Arial"/>
          <w:bCs/>
          <w:sz w:val="24"/>
          <w:szCs w:val="24"/>
        </w:rPr>
      </w:pPr>
      <w:r w:rsidRPr="00DC4397">
        <w:rPr>
          <w:rFonts w:ascii="Arial" w:hAnsi="Arial" w:cs="Arial"/>
          <w:bCs/>
          <w:sz w:val="24"/>
          <w:szCs w:val="24"/>
        </w:rPr>
        <w:t xml:space="preserve">.  </w:t>
      </w:r>
    </w:p>
    <w:p w14:paraId="0CE8085F" w14:textId="77777777" w:rsidR="008F7362" w:rsidRPr="00702873" w:rsidRDefault="008F7362" w:rsidP="006E1589">
      <w:pPr>
        <w:ind w:left="720" w:hanging="720"/>
        <w:rPr>
          <w:rFonts w:ascii="Asap" w:hAnsi="Asap" w:cstheme="minorHAnsi"/>
          <w:color w:val="404040" w:themeColor="text1" w:themeTint="BF"/>
        </w:rPr>
      </w:pPr>
      <w:r w:rsidRPr="00702873">
        <w:rPr>
          <w:rFonts w:ascii="Asap" w:hAnsi="Asap" w:cstheme="minorHAnsi"/>
          <w:color w:val="404040" w:themeColor="text1" w:themeTint="BF"/>
        </w:rPr>
        <w:t xml:space="preserve"> </w:t>
      </w:r>
    </w:p>
    <w:p w14:paraId="3C95D391" w14:textId="77777777" w:rsidR="00702873" w:rsidRPr="00702873" w:rsidRDefault="00702873" w:rsidP="00702873">
      <w:pPr>
        <w:keepNext/>
        <w:spacing w:after="0" w:line="240" w:lineRule="auto"/>
        <w:ind w:left="2694"/>
        <w:jc w:val="both"/>
        <w:outlineLvl w:val="0"/>
        <w:rPr>
          <w:rFonts w:ascii="Asap" w:eastAsia="Times New Roman" w:hAnsi="Asap" w:cs="Arial"/>
          <w:b/>
          <w:bCs/>
          <w:color w:val="3E9824"/>
          <w:sz w:val="28"/>
          <w:szCs w:val="28"/>
          <w:lang w:val="en-GB"/>
        </w:rPr>
      </w:pPr>
      <w:r w:rsidRPr="00702873">
        <w:rPr>
          <w:rFonts w:ascii="Asap" w:eastAsia="Times New Roman" w:hAnsi="Asap" w:cs="Arial"/>
          <w:b/>
          <w:bCs/>
          <w:noProof/>
          <w:color w:val="3E9824"/>
          <w:sz w:val="28"/>
          <w:szCs w:val="28"/>
          <w:lang w:val="en-GB" w:eastAsia="en-GB"/>
        </w:rPr>
        <mc:AlternateContent>
          <mc:Choice Requires="wps">
            <w:drawing>
              <wp:anchor distT="0" distB="0" distL="114300" distR="114300" simplePos="0" relativeHeight="251660288" behindDoc="0" locked="0" layoutInCell="1" allowOverlap="1" wp14:anchorId="025B21AB" wp14:editId="7D274A26">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noFill/>
                        <a:ln w="38100" cap="flat" cmpd="sng" algn="ctr">
                          <a:solidFill>
                            <a:srgbClr val="3E9824"/>
                          </a:solidFill>
                          <a:prstDash val="solid"/>
                        </a:ln>
                        <a:effectLst/>
                      </wps:spPr>
                      <wps:bodyPr/>
                    </wps:wsp>
                  </a:graphicData>
                </a:graphic>
                <wp14:sizeRelV relativeFrom="margin">
                  <wp14:pctHeight>0</wp14:pctHeight>
                </wp14:sizeRelV>
              </wp:anchor>
            </w:drawing>
          </mc:Choice>
          <mc:Fallback>
            <w:pict>
              <v:line w14:anchorId="65D8D34F"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" strokecolor="#3e9824" strokeweight="3pt"/>
            </w:pict>
          </mc:Fallback>
        </mc:AlternateContent>
      </w:r>
      <w:r w:rsidRPr="00702873">
        <w:rPr>
          <w:rFonts w:ascii="Asap" w:eastAsia="Times New Roman" w:hAnsi="Asap" w:cs="Arial"/>
          <w:b/>
          <w:bCs/>
          <w:noProof/>
          <w:color w:val="3E9824"/>
          <w:sz w:val="28"/>
          <w:szCs w:val="28"/>
          <w:lang w:val="en-GB" w:eastAsia="en-GB"/>
        </w:rPr>
        <w:drawing>
          <wp:anchor distT="0" distB="0" distL="114300" distR="114300" simplePos="0" relativeHeight="251659264" behindDoc="0" locked="0" layoutInCell="1" allowOverlap="1" wp14:anchorId="67549A60" wp14:editId="33B34E7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702873">
        <w:rPr>
          <w:rFonts w:ascii="Asap" w:eastAsia="Times New Roman" w:hAnsi="Asap" w:cs="Arial"/>
          <w:b/>
          <w:bCs/>
          <w:color w:val="3E9824"/>
          <w:sz w:val="28"/>
          <w:szCs w:val="28"/>
          <w:lang w:val="en-GB"/>
        </w:rPr>
        <w:t>VOLUNTEERS</w:t>
      </w:r>
    </w:p>
    <w:p w14:paraId="5AE23E36" w14:textId="77777777" w:rsidR="00702873" w:rsidRPr="00702873" w:rsidRDefault="00702873" w:rsidP="00702873">
      <w:pPr>
        <w:keepNext/>
        <w:spacing w:after="0" w:line="240" w:lineRule="auto"/>
        <w:ind w:left="2694"/>
        <w:outlineLvl w:val="0"/>
        <w:rPr>
          <w:rFonts w:ascii="Asap" w:eastAsia="Times New Roman" w:hAnsi="Asap" w:cs="Arial"/>
          <w:color w:val="404040"/>
          <w:lang w:val="en-GB"/>
        </w:rPr>
      </w:pPr>
      <w:r w:rsidRPr="00702873">
        <w:rPr>
          <w:rFonts w:ascii="Asap" w:eastAsia="Times New Roman" w:hAnsi="Asap" w:cs="Arial"/>
          <w:color w:val="404040"/>
          <w:lang w:val="en-GB"/>
        </w:rPr>
        <w:t xml:space="preserve">The Hospice has the advantage of being supported by </w:t>
      </w:r>
      <w:proofErr w:type="gramStart"/>
      <w:r w:rsidRPr="00702873">
        <w:rPr>
          <w:rFonts w:ascii="Asap" w:eastAsia="Times New Roman" w:hAnsi="Asap" w:cs="Arial"/>
          <w:color w:val="404040"/>
          <w:lang w:val="en-GB"/>
        </w:rPr>
        <w:t>a number of</w:t>
      </w:r>
      <w:proofErr w:type="gramEnd"/>
      <w:r w:rsidRPr="00702873">
        <w:rPr>
          <w:rFonts w:ascii="Asap" w:eastAsia="Times New Roman" w:hAnsi="Asap" w:cs="Arial"/>
          <w:color w:val="404040"/>
          <w:lang w:val="en-GB"/>
        </w:rPr>
        <w:t xml:space="preserve">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347983F8" w14:textId="77777777" w:rsidR="00702873" w:rsidRPr="00702873" w:rsidRDefault="00702873" w:rsidP="00702873">
      <w:pPr>
        <w:keepNext/>
        <w:spacing w:after="0" w:line="240" w:lineRule="auto"/>
        <w:ind w:left="2694"/>
        <w:outlineLvl w:val="0"/>
        <w:rPr>
          <w:rFonts w:ascii="Asap" w:eastAsia="Times New Roman" w:hAnsi="Asap" w:cs="Arial"/>
          <w:bCs/>
          <w:lang w:val="en-GB"/>
        </w:rPr>
      </w:pPr>
    </w:p>
    <w:p w14:paraId="34C89F94" w14:textId="77777777" w:rsidR="00702873" w:rsidRPr="00702873" w:rsidRDefault="00702873" w:rsidP="00702873">
      <w:pPr>
        <w:keepNext/>
        <w:spacing w:after="0" w:line="240" w:lineRule="auto"/>
        <w:ind w:left="2694"/>
        <w:outlineLvl w:val="0"/>
        <w:rPr>
          <w:rFonts w:ascii="Asap" w:eastAsia="Times New Roman" w:hAnsi="Asap" w:cs="Arial"/>
          <w:bCs/>
          <w:color w:val="89BA2B"/>
          <w:sz w:val="28"/>
          <w:szCs w:val="28"/>
          <w:lang w:val="en-GB"/>
        </w:rPr>
      </w:pPr>
      <w:r w:rsidRPr="00702873">
        <w:rPr>
          <w:rFonts w:ascii="Asap" w:eastAsia="Times New Roman" w:hAnsi="Asap" w:cs="Arial"/>
          <w:bCs/>
          <w:color w:val="89BA2B"/>
          <w:sz w:val="28"/>
          <w:szCs w:val="28"/>
          <w:lang w:val="en-GB"/>
        </w:rPr>
        <w:t>CONFIDENTIALITY</w:t>
      </w:r>
    </w:p>
    <w:p w14:paraId="0F9ECC7B" w14:textId="77777777" w:rsidR="00702873" w:rsidRPr="00702873" w:rsidRDefault="00702873" w:rsidP="00702873">
      <w:pPr>
        <w:spacing w:after="0" w:line="240" w:lineRule="auto"/>
        <w:ind w:left="2694"/>
        <w:rPr>
          <w:rFonts w:ascii="Asap" w:eastAsia="MS Mincho" w:hAnsi="Asap" w:cs="Arial"/>
          <w:color w:val="404040"/>
          <w:lang w:val="en-GB"/>
        </w:rPr>
      </w:pPr>
      <w:r w:rsidRPr="00702873">
        <w:rPr>
          <w:rFonts w:ascii="Asap" w:eastAsia="MS Mincho" w:hAnsi="Asap" w:cs="Arial"/>
          <w:color w:val="404040"/>
          <w:lang w:val="en-GB"/>
        </w:rPr>
        <w:t>You should be aware of the confidential nature of the Hospice environment and/or your role. Any matters of a confidential nature, relating to patients, carers, relatives, staff or volunteers must not be divulged to any unauthorised person.</w:t>
      </w:r>
    </w:p>
    <w:p w14:paraId="5A174ABF" w14:textId="77777777" w:rsidR="00702873" w:rsidRPr="00702873" w:rsidRDefault="00702873" w:rsidP="00702873">
      <w:pPr>
        <w:spacing w:after="0" w:line="240" w:lineRule="auto"/>
        <w:ind w:left="2694"/>
        <w:rPr>
          <w:rFonts w:ascii="Asap" w:eastAsia="MS Mincho" w:hAnsi="Asap" w:cs="Arial"/>
          <w:u w:val="single"/>
          <w:lang w:val="en-GB"/>
        </w:rPr>
      </w:pPr>
    </w:p>
    <w:p w14:paraId="4A9B66D7" w14:textId="77777777" w:rsidR="00702873" w:rsidRPr="00702873" w:rsidRDefault="00702873" w:rsidP="00702873">
      <w:pPr>
        <w:keepNext/>
        <w:spacing w:after="0" w:line="240" w:lineRule="auto"/>
        <w:ind w:left="2694"/>
        <w:outlineLvl w:val="0"/>
        <w:rPr>
          <w:rFonts w:ascii="Asap" w:eastAsia="Times New Roman" w:hAnsi="Asap" w:cs="Arial"/>
          <w:bCs/>
          <w:color w:val="3E9824"/>
          <w:sz w:val="28"/>
          <w:szCs w:val="28"/>
          <w:lang w:val="en-GB"/>
        </w:rPr>
      </w:pPr>
      <w:r w:rsidRPr="00702873">
        <w:rPr>
          <w:rFonts w:ascii="Asap" w:eastAsia="Times New Roman" w:hAnsi="Asap" w:cs="Arial"/>
          <w:bCs/>
          <w:color w:val="3E9824"/>
          <w:sz w:val="28"/>
          <w:szCs w:val="28"/>
          <w:lang w:val="en-GB"/>
        </w:rPr>
        <w:t>DATA PROTECTION</w:t>
      </w:r>
    </w:p>
    <w:p w14:paraId="46C51DB2" w14:textId="77777777" w:rsidR="00702873" w:rsidRPr="00B24088" w:rsidRDefault="00702873" w:rsidP="00B24088">
      <w:pPr>
        <w:spacing w:after="0" w:line="240" w:lineRule="auto"/>
        <w:ind w:left="2694"/>
        <w:rPr>
          <w:rFonts w:ascii="Asap" w:eastAsia="MS Mincho" w:hAnsi="Asap" w:cs="Arial"/>
          <w:color w:val="404040"/>
          <w:lang w:val="en-GB"/>
        </w:rPr>
      </w:pPr>
      <w:r w:rsidRPr="00702873">
        <w:rPr>
          <w:rFonts w:ascii="Asap" w:eastAsia="MS Mincho" w:hAnsi="Asap" w:cs="Arial"/>
          <w:color w:val="404040"/>
          <w:lang w:val="en-GB"/>
        </w:rPr>
        <w:t>You should make yourself aware of the requirements of the Data Protection Act and follow local codes of practice to ensure appropriate action is taken to safeguard confidential information.</w:t>
      </w:r>
    </w:p>
    <w:p w14:paraId="13111C78" w14:textId="77777777" w:rsidR="001D35C9" w:rsidRDefault="001D35C9" w:rsidP="00702873">
      <w:pPr>
        <w:rPr>
          <w:rFonts w:ascii="Asap" w:hAnsi="Asap" w:cstheme="minorHAnsi"/>
          <w:color w:val="404040" w:themeColor="text1" w:themeTint="BF"/>
          <w:sz w:val="24"/>
          <w:szCs w:val="24"/>
        </w:rPr>
      </w:pPr>
    </w:p>
    <w:p w14:paraId="127DE32A" w14:textId="77777777" w:rsidR="00185467" w:rsidRDefault="00185467" w:rsidP="00702873">
      <w:pPr>
        <w:rPr>
          <w:rFonts w:ascii="Asap" w:hAnsi="Asap" w:cstheme="minorHAnsi"/>
          <w:color w:val="404040" w:themeColor="text1" w:themeTint="BF"/>
          <w:sz w:val="24"/>
          <w:szCs w:val="24"/>
        </w:rPr>
      </w:pPr>
    </w:p>
    <w:p w14:paraId="0280853F" w14:textId="77777777" w:rsidR="00185467" w:rsidRDefault="00185467" w:rsidP="00702873">
      <w:pPr>
        <w:rPr>
          <w:rFonts w:ascii="Asap" w:hAnsi="Asap" w:cstheme="minorHAnsi"/>
          <w:color w:val="404040" w:themeColor="text1" w:themeTint="BF"/>
          <w:sz w:val="24"/>
          <w:szCs w:val="24"/>
        </w:rPr>
      </w:pPr>
    </w:p>
    <w:p w14:paraId="17848433" w14:textId="77777777" w:rsidR="00185467" w:rsidRDefault="00185467" w:rsidP="00702873">
      <w:pPr>
        <w:rPr>
          <w:rFonts w:ascii="Asap" w:hAnsi="Asap" w:cstheme="minorHAnsi"/>
          <w:color w:val="404040" w:themeColor="text1" w:themeTint="BF"/>
          <w:sz w:val="24"/>
          <w:szCs w:val="24"/>
        </w:rPr>
      </w:pPr>
    </w:p>
    <w:p w14:paraId="51D068DA" w14:textId="77777777" w:rsidR="00185467" w:rsidRDefault="00185467" w:rsidP="00702873">
      <w:pPr>
        <w:rPr>
          <w:rFonts w:ascii="Asap" w:hAnsi="Asap" w:cstheme="minorHAnsi"/>
          <w:color w:val="404040" w:themeColor="text1" w:themeTint="BF"/>
          <w:sz w:val="24"/>
          <w:szCs w:val="24"/>
        </w:rPr>
      </w:pPr>
    </w:p>
    <w:p w14:paraId="790CD4E1" w14:textId="77777777" w:rsidR="00527937" w:rsidRDefault="00527937" w:rsidP="00702873">
      <w:pPr>
        <w:rPr>
          <w:rFonts w:ascii="Asap" w:hAnsi="Asap" w:cstheme="minorHAnsi"/>
          <w:color w:val="404040" w:themeColor="text1" w:themeTint="BF"/>
          <w:sz w:val="24"/>
          <w:szCs w:val="24"/>
        </w:rPr>
      </w:pPr>
    </w:p>
    <w:p w14:paraId="1B512E0F" w14:textId="77777777" w:rsidR="00527937" w:rsidRDefault="00527937" w:rsidP="00702873">
      <w:pPr>
        <w:rPr>
          <w:rFonts w:ascii="Asap" w:hAnsi="Asap" w:cstheme="minorHAnsi"/>
          <w:color w:val="404040" w:themeColor="text1" w:themeTint="BF"/>
          <w:sz w:val="24"/>
          <w:szCs w:val="24"/>
        </w:rPr>
      </w:pPr>
    </w:p>
    <w:p w14:paraId="4353593F" w14:textId="77777777" w:rsidR="00185467" w:rsidRPr="00702873" w:rsidRDefault="00185467" w:rsidP="00702873">
      <w:pPr>
        <w:rPr>
          <w:rFonts w:ascii="Asap" w:hAnsi="Asap" w:cstheme="minorHAnsi"/>
          <w:color w:val="404040" w:themeColor="text1" w:themeTint="BF"/>
          <w:sz w:val="24"/>
          <w:szCs w:val="24"/>
        </w:rPr>
      </w:pPr>
    </w:p>
    <w:tbl>
      <w:tblPr>
        <w:tblW w:w="941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18"/>
      </w:tblGrid>
      <w:tr w:rsidR="008F7362" w:rsidRPr="008F7362" w14:paraId="0FA81A1F" w14:textId="77777777" w:rsidTr="008F7362">
        <w:trPr>
          <w:trHeight w:val="320"/>
        </w:trPr>
        <w:tc>
          <w:tcPr>
            <w:tcW w:w="9418" w:type="dxa"/>
            <w:tcBorders>
              <w:top w:val="nil"/>
              <w:left w:val="nil"/>
              <w:bottom w:val="nil"/>
              <w:right w:val="nil"/>
            </w:tcBorders>
            <w:shd w:val="clear" w:color="auto" w:fill="3E9824"/>
            <w:tcMar>
              <w:top w:w="80" w:type="dxa"/>
              <w:left w:w="80" w:type="dxa"/>
              <w:bottom w:w="80" w:type="dxa"/>
              <w:right w:w="80" w:type="dxa"/>
            </w:tcMar>
            <w:vAlign w:val="center"/>
          </w:tcPr>
          <w:p w14:paraId="6F93AEDC" w14:textId="77777777" w:rsidR="008F7362" w:rsidRPr="008F7362" w:rsidRDefault="008F7362" w:rsidP="008F7362">
            <w:pPr>
              <w:pBdr>
                <w:top w:val="nil"/>
                <w:left w:val="nil"/>
                <w:bottom w:val="nil"/>
                <w:right w:val="nil"/>
                <w:between w:val="nil"/>
                <w:bar w:val="nil"/>
              </w:pBdr>
              <w:spacing w:after="0" w:line="240" w:lineRule="auto"/>
              <w:rPr>
                <w:rFonts w:ascii="Asap" w:eastAsia="Cambria" w:hAnsi="Asap" w:cstheme="minorHAnsi"/>
                <w:color w:val="000000"/>
                <w:sz w:val="24"/>
                <w:szCs w:val="24"/>
                <w:u w:color="000000"/>
                <w:bdr w:val="nil"/>
              </w:rPr>
            </w:pPr>
            <w:r w:rsidRPr="00702873">
              <w:rPr>
                <w:rFonts w:ascii="Asap" w:eastAsia="Calibri" w:hAnsi="Asap" w:cstheme="minorHAnsi"/>
                <w:color w:val="FFFFFF"/>
                <w:sz w:val="28"/>
                <w:szCs w:val="28"/>
                <w:u w:color="FFFFFF"/>
                <w:bdr w:val="nil"/>
              </w:rPr>
              <w:t>Person Specification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7362" w:rsidRPr="00702873" w14:paraId="7D70374C" w14:textId="77777777" w:rsidTr="00702873">
        <w:tc>
          <w:tcPr>
            <w:tcW w:w="4675" w:type="dxa"/>
          </w:tcPr>
          <w:p w14:paraId="515DF331" w14:textId="77777777" w:rsidR="008F7362" w:rsidRPr="00702873" w:rsidRDefault="008F7362" w:rsidP="008F7362">
            <w:pPr>
              <w:rPr>
                <w:rFonts w:ascii="Asap" w:hAnsi="Asap" w:cstheme="minorHAnsi"/>
                <w:b/>
                <w:color w:val="00B050"/>
                <w:sz w:val="24"/>
                <w:szCs w:val="24"/>
              </w:rPr>
            </w:pPr>
            <w:r w:rsidRPr="00702873">
              <w:rPr>
                <w:rFonts w:ascii="Asap" w:hAnsi="Asap" w:cstheme="minorHAnsi"/>
                <w:b/>
                <w:color w:val="92D050"/>
                <w:sz w:val="24"/>
                <w:szCs w:val="24"/>
              </w:rPr>
              <w:t>Essential</w:t>
            </w:r>
          </w:p>
        </w:tc>
        <w:tc>
          <w:tcPr>
            <w:tcW w:w="4675" w:type="dxa"/>
          </w:tcPr>
          <w:p w14:paraId="1C477C17" w14:textId="77777777" w:rsidR="008F7362" w:rsidRPr="00702873" w:rsidRDefault="00E93AAB" w:rsidP="008F7362">
            <w:pPr>
              <w:rPr>
                <w:rFonts w:ascii="Asap" w:hAnsi="Asap" w:cstheme="minorHAnsi"/>
                <w:b/>
                <w:color w:val="00B050"/>
                <w:sz w:val="24"/>
                <w:szCs w:val="24"/>
              </w:rPr>
            </w:pPr>
            <w:r w:rsidRPr="00702873">
              <w:rPr>
                <w:rFonts w:ascii="Asap" w:hAnsi="Asap" w:cstheme="minorHAnsi"/>
                <w:b/>
                <w:color w:val="92D050"/>
                <w:sz w:val="24"/>
                <w:szCs w:val="24"/>
              </w:rPr>
              <w:t>Desirable</w:t>
            </w:r>
          </w:p>
        </w:tc>
      </w:tr>
      <w:tr w:rsidR="00E93AAB" w:rsidRPr="00702873" w14:paraId="5BE0D6F9" w14:textId="77777777" w:rsidTr="00702873">
        <w:tc>
          <w:tcPr>
            <w:tcW w:w="4675" w:type="dxa"/>
          </w:tcPr>
          <w:p w14:paraId="5506609C" w14:textId="77777777" w:rsidR="00E93AAB" w:rsidRDefault="00E93AAB" w:rsidP="008F7362">
            <w:pPr>
              <w:rPr>
                <w:rFonts w:ascii="Asap" w:hAnsi="Asap" w:cstheme="minorHAnsi"/>
                <w:b/>
                <w:color w:val="92D050"/>
                <w:sz w:val="24"/>
                <w:szCs w:val="24"/>
              </w:rPr>
            </w:pPr>
            <w:r w:rsidRPr="00702873">
              <w:rPr>
                <w:rFonts w:ascii="Asap" w:hAnsi="Asap" w:cstheme="minorHAnsi"/>
                <w:b/>
                <w:color w:val="92D050"/>
                <w:sz w:val="24"/>
                <w:szCs w:val="24"/>
              </w:rPr>
              <w:t>Qualifications</w:t>
            </w:r>
          </w:p>
          <w:p w14:paraId="5E793886" w14:textId="77777777" w:rsidR="00527937" w:rsidRPr="00702873" w:rsidRDefault="00527937" w:rsidP="008F7362">
            <w:pPr>
              <w:rPr>
                <w:rFonts w:ascii="Asap" w:hAnsi="Asap" w:cstheme="minorHAnsi"/>
                <w:b/>
                <w:color w:val="92D050"/>
                <w:sz w:val="24"/>
                <w:szCs w:val="24"/>
              </w:rPr>
            </w:pPr>
          </w:p>
          <w:p w14:paraId="6FA15B6E" w14:textId="77777777" w:rsidR="00E93AAB" w:rsidRDefault="00B24088" w:rsidP="00B24088">
            <w:pPr>
              <w:pStyle w:val="ListParagraph"/>
              <w:numPr>
                <w:ilvl w:val="0"/>
                <w:numId w:val="1"/>
              </w:numPr>
              <w:rPr>
                <w:rFonts w:ascii="Asap" w:eastAsia="Times New Roman" w:hAnsi="Asap" w:cstheme="minorHAnsi"/>
                <w:color w:val="000000"/>
                <w:lang w:val="en-GB" w:eastAsia="en-GB"/>
              </w:rPr>
            </w:pPr>
            <w:r w:rsidRPr="00B24088">
              <w:rPr>
                <w:rFonts w:ascii="Asap" w:eastAsia="Times New Roman" w:hAnsi="Asap" w:cstheme="minorHAnsi"/>
                <w:color w:val="000000"/>
                <w:lang w:val="en-GB" w:eastAsia="en-GB"/>
              </w:rPr>
              <w:t xml:space="preserve">Educated to GCSE level (including English and </w:t>
            </w:r>
            <w:r>
              <w:rPr>
                <w:rFonts w:ascii="Asap" w:eastAsia="Times New Roman" w:hAnsi="Asap" w:cstheme="minorHAnsi"/>
                <w:color w:val="000000"/>
                <w:lang w:val="en-GB" w:eastAsia="en-GB"/>
              </w:rPr>
              <w:t>Maths) or recognised equivalent.</w:t>
            </w:r>
          </w:p>
          <w:p w14:paraId="7F13A762" w14:textId="77777777" w:rsidR="00E93AAB" w:rsidRPr="00702873" w:rsidRDefault="00E93AAB" w:rsidP="00527937">
            <w:pPr>
              <w:pStyle w:val="ListParagraph"/>
              <w:rPr>
                <w:rFonts w:ascii="Asap" w:hAnsi="Asap" w:cstheme="minorHAnsi"/>
                <w:color w:val="404040" w:themeColor="text1" w:themeTint="BF"/>
                <w:sz w:val="24"/>
                <w:szCs w:val="24"/>
              </w:rPr>
            </w:pPr>
          </w:p>
        </w:tc>
        <w:tc>
          <w:tcPr>
            <w:tcW w:w="4675" w:type="dxa"/>
          </w:tcPr>
          <w:p w14:paraId="30094C58" w14:textId="77777777" w:rsidR="00E93AAB" w:rsidRPr="00702873" w:rsidRDefault="00E93AAB" w:rsidP="00E93AAB">
            <w:pPr>
              <w:rPr>
                <w:rFonts w:ascii="Asap" w:hAnsi="Asap" w:cstheme="minorHAnsi"/>
                <w:color w:val="404040" w:themeColor="text1" w:themeTint="BF"/>
                <w:sz w:val="24"/>
                <w:szCs w:val="24"/>
              </w:rPr>
            </w:pPr>
          </w:p>
          <w:p w14:paraId="6FC29B9D" w14:textId="77777777" w:rsidR="00E93AAB" w:rsidRPr="00702873" w:rsidRDefault="00E93AAB" w:rsidP="00E93AAB">
            <w:pPr>
              <w:rPr>
                <w:rFonts w:ascii="Asap" w:hAnsi="Asap" w:cstheme="minorHAnsi"/>
                <w:color w:val="404040" w:themeColor="text1" w:themeTint="BF"/>
                <w:sz w:val="24"/>
                <w:szCs w:val="24"/>
              </w:rPr>
            </w:pPr>
          </w:p>
          <w:p w14:paraId="7FF9EF50" w14:textId="6B9C462E" w:rsidR="00527937" w:rsidRPr="00527937" w:rsidRDefault="00527937" w:rsidP="00527937">
            <w:pPr>
              <w:pStyle w:val="ListParagraph"/>
              <w:numPr>
                <w:ilvl w:val="0"/>
                <w:numId w:val="8"/>
              </w:numPr>
              <w:rPr>
                <w:rFonts w:ascii="Asap" w:eastAsia="Times New Roman" w:hAnsi="Asap" w:cstheme="minorHAnsi"/>
                <w:color w:val="000000"/>
                <w:lang w:val="en-GB" w:eastAsia="en-GB"/>
              </w:rPr>
            </w:pPr>
            <w:r>
              <w:rPr>
                <w:rFonts w:ascii="Asap" w:eastAsia="Times New Roman" w:hAnsi="Asap" w:cstheme="minorHAnsi"/>
                <w:color w:val="000000"/>
                <w:lang w:val="en-GB" w:eastAsia="en-GB"/>
              </w:rPr>
              <w:t xml:space="preserve">NVQ in Business &amp; Administration or recognised equivalent. </w:t>
            </w:r>
          </w:p>
          <w:p w14:paraId="18504E84" w14:textId="2F4EA62C" w:rsidR="004E0319" w:rsidRPr="00702873" w:rsidRDefault="004E0319" w:rsidP="00527937">
            <w:pPr>
              <w:pStyle w:val="ListParagraph"/>
              <w:rPr>
                <w:rFonts w:ascii="Asap" w:hAnsi="Asap" w:cstheme="minorHAnsi"/>
                <w:color w:val="404040" w:themeColor="text1" w:themeTint="BF"/>
                <w:sz w:val="24"/>
                <w:szCs w:val="24"/>
              </w:rPr>
            </w:pPr>
          </w:p>
        </w:tc>
      </w:tr>
      <w:tr w:rsidR="00E93AAB" w:rsidRPr="00702873" w14:paraId="2F0A23E2" w14:textId="77777777" w:rsidTr="00702873">
        <w:tc>
          <w:tcPr>
            <w:tcW w:w="4675" w:type="dxa"/>
          </w:tcPr>
          <w:p w14:paraId="5BA3F110" w14:textId="77777777" w:rsidR="00E93AAB" w:rsidRPr="00702873" w:rsidRDefault="00E93AAB" w:rsidP="00E93AAB">
            <w:pPr>
              <w:rPr>
                <w:rFonts w:ascii="Asap" w:hAnsi="Asap" w:cstheme="minorHAnsi"/>
                <w:b/>
                <w:color w:val="92D050"/>
                <w:sz w:val="24"/>
                <w:szCs w:val="24"/>
              </w:rPr>
            </w:pPr>
            <w:r w:rsidRPr="00702873">
              <w:rPr>
                <w:rFonts w:ascii="Asap" w:hAnsi="Asap" w:cstheme="minorHAnsi"/>
                <w:b/>
                <w:color w:val="92D050"/>
                <w:sz w:val="24"/>
                <w:szCs w:val="24"/>
              </w:rPr>
              <w:t>Relevant Experience</w:t>
            </w:r>
          </w:p>
          <w:p w14:paraId="3B63CE27" w14:textId="77777777" w:rsidR="00B24088" w:rsidRPr="005D5386" w:rsidRDefault="00B24088" w:rsidP="00B24088">
            <w:pPr>
              <w:pStyle w:val="ListParagraph"/>
              <w:numPr>
                <w:ilvl w:val="0"/>
                <w:numId w:val="10"/>
              </w:numPr>
              <w:textAlignment w:val="baseline"/>
              <w:rPr>
                <w:rFonts w:ascii="Asap" w:eastAsia="Times New Roman" w:hAnsi="Asap" w:cstheme="majorHAnsi"/>
                <w:lang w:val="en-GB"/>
              </w:rPr>
            </w:pPr>
            <w:r w:rsidRPr="005D5386">
              <w:rPr>
                <w:rFonts w:ascii="Asap" w:eastAsia="Times New Roman" w:hAnsi="Asap" w:cstheme="majorHAnsi"/>
                <w:lang w:val="en-GB"/>
              </w:rPr>
              <w:t xml:space="preserve">Previous experience of </w:t>
            </w:r>
            <w:r w:rsidR="00DC4397" w:rsidRPr="005D5386">
              <w:rPr>
                <w:rFonts w:ascii="Asap" w:eastAsia="Times New Roman" w:hAnsi="Asap" w:cstheme="majorHAnsi"/>
                <w:lang w:val="en-GB"/>
              </w:rPr>
              <w:t>customer service</w:t>
            </w:r>
            <w:r w:rsidRPr="005D5386">
              <w:rPr>
                <w:rFonts w:ascii="Asap" w:eastAsia="Times New Roman" w:hAnsi="Asap" w:cstheme="majorHAnsi"/>
                <w:lang w:val="en-GB"/>
              </w:rPr>
              <w:t xml:space="preserve"> and dealing with people face to face.</w:t>
            </w:r>
          </w:p>
          <w:p w14:paraId="3660CCCF" w14:textId="77777777" w:rsidR="00B24088" w:rsidRPr="005D5386" w:rsidRDefault="00B24088" w:rsidP="00B24088">
            <w:pPr>
              <w:pStyle w:val="ListParagraph"/>
              <w:numPr>
                <w:ilvl w:val="0"/>
                <w:numId w:val="9"/>
              </w:numPr>
              <w:textAlignment w:val="baseline"/>
              <w:rPr>
                <w:rFonts w:ascii="Asap" w:eastAsia="Times New Roman" w:hAnsi="Asap" w:cstheme="majorHAnsi"/>
                <w:lang w:val="en-GB"/>
              </w:rPr>
            </w:pPr>
            <w:r w:rsidRPr="005D5386">
              <w:rPr>
                <w:rFonts w:ascii="Asap" w:eastAsia="Times New Roman" w:hAnsi="Asap" w:cstheme="majorHAnsi"/>
                <w:lang w:val="en-GB"/>
              </w:rPr>
              <w:t>Dealing with members of the public.</w:t>
            </w:r>
          </w:p>
          <w:p w14:paraId="3A9DF6FE" w14:textId="0D871B2A" w:rsidR="00E93AAB" w:rsidRPr="00B24088" w:rsidRDefault="00B24088" w:rsidP="00B24088">
            <w:pPr>
              <w:pStyle w:val="ListParagraph"/>
              <w:numPr>
                <w:ilvl w:val="0"/>
                <w:numId w:val="9"/>
              </w:numPr>
              <w:textAlignment w:val="baseline"/>
              <w:rPr>
                <w:rFonts w:ascii="Asap" w:hAnsi="Asap" w:cstheme="minorHAnsi"/>
                <w:color w:val="404040" w:themeColor="text1" w:themeTint="BF"/>
                <w:sz w:val="24"/>
                <w:szCs w:val="24"/>
              </w:rPr>
            </w:pPr>
            <w:r w:rsidRPr="005D5386">
              <w:rPr>
                <w:rFonts w:ascii="Asap" w:eastAsia="Times New Roman" w:hAnsi="Asap" w:cstheme="majorHAnsi"/>
                <w:lang w:val="en-GB"/>
              </w:rPr>
              <w:t>Previous money and card machine handling</w:t>
            </w:r>
            <w:r w:rsidRPr="00B24088">
              <w:rPr>
                <w:rFonts w:ascii="Asap" w:hAnsi="Asap" w:cstheme="minorHAnsi"/>
                <w:color w:val="404040" w:themeColor="text1" w:themeTint="BF"/>
                <w:sz w:val="24"/>
                <w:szCs w:val="24"/>
              </w:rPr>
              <w:t xml:space="preserve"> </w:t>
            </w:r>
            <w:r w:rsidR="00397855">
              <w:rPr>
                <w:rFonts w:ascii="Asap" w:hAnsi="Asap" w:cstheme="minorHAnsi"/>
                <w:color w:val="404040" w:themeColor="text1" w:themeTint="BF"/>
                <w:sz w:val="24"/>
                <w:szCs w:val="24"/>
              </w:rPr>
              <w:t>e</w:t>
            </w:r>
            <w:r w:rsidRPr="00B24088">
              <w:rPr>
                <w:rFonts w:ascii="Asap" w:hAnsi="Asap" w:cstheme="minorHAnsi"/>
                <w:color w:val="404040" w:themeColor="text1" w:themeTint="BF"/>
                <w:sz w:val="24"/>
                <w:szCs w:val="24"/>
              </w:rPr>
              <w:t>xperience</w:t>
            </w:r>
            <w:r>
              <w:rPr>
                <w:rFonts w:ascii="Asap" w:hAnsi="Asap" w:cstheme="minorHAnsi"/>
                <w:color w:val="404040" w:themeColor="text1" w:themeTint="BF"/>
                <w:sz w:val="24"/>
                <w:szCs w:val="24"/>
              </w:rPr>
              <w:t>.</w:t>
            </w:r>
          </w:p>
        </w:tc>
        <w:tc>
          <w:tcPr>
            <w:tcW w:w="4675" w:type="dxa"/>
          </w:tcPr>
          <w:p w14:paraId="59194749" w14:textId="77777777" w:rsidR="00E93AAB" w:rsidRPr="00702873" w:rsidRDefault="00E93AAB" w:rsidP="00E93AAB">
            <w:pPr>
              <w:rPr>
                <w:rFonts w:ascii="Asap" w:hAnsi="Asap" w:cstheme="minorHAnsi"/>
                <w:color w:val="404040" w:themeColor="text1" w:themeTint="BF"/>
                <w:sz w:val="24"/>
                <w:szCs w:val="24"/>
              </w:rPr>
            </w:pPr>
          </w:p>
          <w:p w14:paraId="7749C358" w14:textId="77777777" w:rsidR="00527937" w:rsidRDefault="00527937" w:rsidP="00397855">
            <w:pPr>
              <w:pStyle w:val="ListParagraph"/>
              <w:numPr>
                <w:ilvl w:val="0"/>
                <w:numId w:val="8"/>
              </w:numPr>
              <w:rPr>
                <w:rFonts w:ascii="Asap" w:hAnsi="Asap" w:cstheme="minorHAnsi"/>
                <w:color w:val="404040" w:themeColor="text1" w:themeTint="BF"/>
                <w:sz w:val="24"/>
                <w:szCs w:val="24"/>
              </w:rPr>
            </w:pPr>
            <w:r>
              <w:rPr>
                <w:rFonts w:ascii="Asap" w:hAnsi="Asap" w:cstheme="minorHAnsi"/>
                <w:color w:val="404040" w:themeColor="text1" w:themeTint="BF"/>
                <w:sz w:val="24"/>
                <w:szCs w:val="24"/>
              </w:rPr>
              <w:t>Working with volunteers.</w:t>
            </w:r>
          </w:p>
          <w:p w14:paraId="63D7ED3E" w14:textId="77777777" w:rsidR="00527937" w:rsidRDefault="00527937" w:rsidP="00397855">
            <w:pPr>
              <w:pStyle w:val="ListParagraph"/>
              <w:numPr>
                <w:ilvl w:val="0"/>
                <w:numId w:val="8"/>
              </w:numPr>
              <w:rPr>
                <w:rFonts w:ascii="Asap" w:hAnsi="Asap" w:cstheme="minorHAnsi"/>
                <w:color w:val="404040" w:themeColor="text1" w:themeTint="BF"/>
                <w:sz w:val="24"/>
                <w:szCs w:val="24"/>
              </w:rPr>
            </w:pPr>
            <w:r>
              <w:rPr>
                <w:rFonts w:ascii="Asap" w:hAnsi="Asap" w:cstheme="minorHAnsi"/>
                <w:color w:val="404040" w:themeColor="text1" w:themeTint="BF"/>
                <w:sz w:val="24"/>
                <w:szCs w:val="24"/>
              </w:rPr>
              <w:t xml:space="preserve">Knowledge of Gift Aid. </w:t>
            </w:r>
          </w:p>
          <w:p w14:paraId="0B329851" w14:textId="52A4E0A2" w:rsidR="00E93AAB" w:rsidRPr="00702873" w:rsidRDefault="00397855" w:rsidP="00397855">
            <w:pPr>
              <w:pStyle w:val="ListParagraph"/>
              <w:numPr>
                <w:ilvl w:val="0"/>
                <w:numId w:val="8"/>
              </w:numPr>
              <w:textAlignment w:val="baseline"/>
              <w:rPr>
                <w:rFonts w:ascii="Asap" w:hAnsi="Asap" w:cstheme="minorHAnsi"/>
                <w:color w:val="404040" w:themeColor="text1" w:themeTint="BF"/>
                <w:sz w:val="24"/>
                <w:szCs w:val="24"/>
              </w:rPr>
            </w:pPr>
            <w:r w:rsidRPr="00397855">
              <w:rPr>
                <w:rFonts w:ascii="Asap" w:eastAsia="Times New Roman" w:hAnsi="Asap" w:cstheme="majorHAnsi"/>
                <w:lang w:val="en-GB"/>
              </w:rPr>
              <w:t xml:space="preserve">Knowledge of and experience of maintaining and updating databases and CRM systems – knowledge of </w:t>
            </w:r>
            <w:proofErr w:type="spellStart"/>
            <w:r w:rsidRPr="00397855">
              <w:rPr>
                <w:rFonts w:ascii="Asap" w:eastAsia="Times New Roman" w:hAnsi="Asap" w:cstheme="majorHAnsi"/>
                <w:lang w:val="en-GB"/>
              </w:rPr>
              <w:t>Donorflex</w:t>
            </w:r>
            <w:proofErr w:type="spellEnd"/>
            <w:r w:rsidRPr="00397855">
              <w:rPr>
                <w:rFonts w:ascii="Asap" w:eastAsia="Times New Roman" w:hAnsi="Asap" w:cstheme="majorHAnsi"/>
                <w:lang w:val="en-GB"/>
              </w:rPr>
              <w:t xml:space="preserve"> or equivalent would be an advantage.</w:t>
            </w:r>
          </w:p>
        </w:tc>
      </w:tr>
      <w:tr w:rsidR="00E93AAB" w:rsidRPr="00702873" w14:paraId="3BB62A11" w14:textId="77777777" w:rsidTr="00702873">
        <w:tc>
          <w:tcPr>
            <w:tcW w:w="4675" w:type="dxa"/>
          </w:tcPr>
          <w:p w14:paraId="330F6161" w14:textId="77777777" w:rsidR="001D35C9" w:rsidRDefault="001D35C9" w:rsidP="003D4543">
            <w:pPr>
              <w:tabs>
                <w:tab w:val="left" w:pos="1050"/>
              </w:tabs>
              <w:rPr>
                <w:rFonts w:ascii="Asap" w:hAnsi="Asap" w:cstheme="minorHAnsi"/>
                <w:b/>
                <w:color w:val="92D050"/>
                <w:sz w:val="24"/>
                <w:szCs w:val="24"/>
              </w:rPr>
            </w:pPr>
          </w:p>
          <w:p w14:paraId="54E0B6E3" w14:textId="77777777" w:rsidR="00E93AAB" w:rsidRPr="00702873" w:rsidRDefault="00E93AAB" w:rsidP="00E93AAB">
            <w:pPr>
              <w:rPr>
                <w:rFonts w:ascii="Asap" w:hAnsi="Asap" w:cstheme="minorHAnsi"/>
                <w:b/>
                <w:color w:val="92D050"/>
                <w:sz w:val="24"/>
                <w:szCs w:val="24"/>
              </w:rPr>
            </w:pPr>
            <w:r w:rsidRPr="00702873">
              <w:rPr>
                <w:rFonts w:ascii="Asap" w:hAnsi="Asap" w:cstheme="minorHAnsi"/>
                <w:b/>
                <w:color w:val="92D050"/>
                <w:sz w:val="24"/>
                <w:szCs w:val="24"/>
              </w:rPr>
              <w:t>Key Skills and Abilities</w:t>
            </w:r>
          </w:p>
          <w:p w14:paraId="4BD4F99B" w14:textId="77777777" w:rsidR="00E93AAB" w:rsidRPr="00702873" w:rsidRDefault="00E93AAB" w:rsidP="00E93AAB">
            <w:pPr>
              <w:rPr>
                <w:rFonts w:ascii="Asap" w:hAnsi="Asap" w:cstheme="minorHAnsi"/>
                <w:color w:val="404040" w:themeColor="text1" w:themeTint="BF"/>
                <w:sz w:val="24"/>
                <w:szCs w:val="24"/>
              </w:rPr>
            </w:pPr>
          </w:p>
          <w:p w14:paraId="447892AA" w14:textId="77777777" w:rsidR="00DC4397" w:rsidRPr="005D5386" w:rsidRDefault="00DC4397"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Strong administrative skills with experience of supporting wide-ranging tasks, whilst comfortable learning and working with new systems.</w:t>
            </w:r>
          </w:p>
          <w:p w14:paraId="609F580D" w14:textId="77777777" w:rsidR="003D4543" w:rsidRPr="005D5386" w:rsidRDefault="00DC4397"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Strong organisational and multi-tasking skills, with excellent IT skills.</w:t>
            </w:r>
          </w:p>
          <w:p w14:paraId="5C01D1D3" w14:textId="77777777" w:rsidR="004E0319" w:rsidRPr="005D5386" w:rsidRDefault="004E0319"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 xml:space="preserve">Seeks to find improvements and efficiencies to processes. </w:t>
            </w:r>
          </w:p>
          <w:p w14:paraId="62696C1F" w14:textId="77777777" w:rsidR="00527937" w:rsidRPr="005D5386" w:rsidRDefault="00DC4397"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 xml:space="preserve">A good team player with great interpersonal skills confident talking to members of the public. </w:t>
            </w:r>
          </w:p>
          <w:p w14:paraId="4CDB6318" w14:textId="6DB5617A" w:rsidR="003D4543" w:rsidRPr="005D5386" w:rsidRDefault="00DC4397"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Ability to be aware of sensitive information and maintain confidentialit</w:t>
            </w:r>
            <w:r w:rsidR="003D4543" w:rsidRPr="005D5386">
              <w:rPr>
                <w:rFonts w:ascii="Asap" w:hAnsi="Asap" w:cstheme="majorHAnsi"/>
                <w:color w:val="auto"/>
                <w:sz w:val="22"/>
                <w:szCs w:val="22"/>
                <w:lang w:val="en-GB"/>
              </w:rPr>
              <w:t>y.</w:t>
            </w:r>
          </w:p>
          <w:p w14:paraId="17756896" w14:textId="77777777" w:rsidR="003D4543" w:rsidRPr="005D5386" w:rsidRDefault="002A5814"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 xml:space="preserve">Self-motivated and able to work as part of a small team, whilst being able to take initiative. </w:t>
            </w:r>
          </w:p>
          <w:p w14:paraId="0E3A064E" w14:textId="77777777" w:rsidR="0000733A" w:rsidRPr="005D5386" w:rsidRDefault="002A5814"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Ability to empathise with patients, relatives and visitors</w:t>
            </w:r>
            <w:r w:rsidR="003D4543" w:rsidRPr="005D5386">
              <w:rPr>
                <w:rFonts w:ascii="Asap" w:hAnsi="Asap" w:cstheme="majorHAnsi"/>
                <w:color w:val="auto"/>
                <w:sz w:val="22"/>
                <w:szCs w:val="22"/>
                <w:lang w:val="en-GB"/>
              </w:rPr>
              <w:t>.</w:t>
            </w:r>
          </w:p>
          <w:p w14:paraId="6310A092" w14:textId="77777777" w:rsidR="0000733A" w:rsidRPr="005D5386" w:rsidRDefault="003D4543"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 xml:space="preserve">Can </w:t>
            </w:r>
            <w:r w:rsidR="002A5814" w:rsidRPr="005D5386">
              <w:rPr>
                <w:rFonts w:ascii="Asap" w:hAnsi="Asap" w:cstheme="majorHAnsi"/>
                <w:color w:val="auto"/>
                <w:sz w:val="22"/>
                <w:szCs w:val="22"/>
                <w:lang w:val="en-GB"/>
              </w:rPr>
              <w:t>work under pressure</w:t>
            </w:r>
            <w:r w:rsidRPr="005D5386">
              <w:rPr>
                <w:rFonts w:ascii="Asap" w:hAnsi="Asap" w:cstheme="majorHAnsi"/>
                <w:color w:val="auto"/>
                <w:sz w:val="22"/>
                <w:szCs w:val="22"/>
                <w:lang w:val="en-GB"/>
              </w:rPr>
              <w:t xml:space="preserve"> </w:t>
            </w:r>
            <w:proofErr w:type="gramStart"/>
            <w:r w:rsidRPr="005D5386">
              <w:rPr>
                <w:rFonts w:ascii="Asap" w:hAnsi="Asap" w:cstheme="majorHAnsi"/>
                <w:color w:val="auto"/>
                <w:sz w:val="22"/>
                <w:szCs w:val="22"/>
                <w:lang w:val="en-GB"/>
              </w:rPr>
              <w:t xml:space="preserve">to </w:t>
            </w:r>
            <w:r w:rsidR="002A5814" w:rsidRPr="005D5386">
              <w:rPr>
                <w:rFonts w:ascii="Asap" w:hAnsi="Asap" w:cstheme="majorHAnsi"/>
                <w:color w:val="auto"/>
                <w:sz w:val="22"/>
                <w:szCs w:val="22"/>
                <w:lang w:val="en-GB"/>
              </w:rPr>
              <w:t xml:space="preserve"> deliver</w:t>
            </w:r>
            <w:proofErr w:type="gramEnd"/>
            <w:r w:rsidR="002A5814" w:rsidRPr="005D5386">
              <w:rPr>
                <w:rFonts w:ascii="Asap" w:hAnsi="Asap" w:cstheme="majorHAnsi"/>
                <w:color w:val="auto"/>
                <w:sz w:val="22"/>
                <w:szCs w:val="22"/>
                <w:lang w:val="en-GB"/>
              </w:rPr>
              <w:t xml:space="preserve"> on deadlines</w:t>
            </w:r>
            <w:r w:rsidR="00B24088" w:rsidRPr="005D5386">
              <w:rPr>
                <w:rFonts w:ascii="Asap" w:hAnsi="Asap" w:cstheme="majorHAnsi"/>
                <w:color w:val="auto"/>
                <w:sz w:val="22"/>
                <w:szCs w:val="22"/>
                <w:lang w:val="en-GB"/>
              </w:rPr>
              <w:t>.</w:t>
            </w:r>
          </w:p>
          <w:p w14:paraId="0FECF0C3" w14:textId="77777777" w:rsidR="0000733A" w:rsidRPr="005D5386" w:rsidRDefault="00B24088"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lastRenderedPageBreak/>
              <w:t>Able to prioritise and delegate where appropriate.</w:t>
            </w:r>
          </w:p>
          <w:p w14:paraId="0FDD15A6" w14:textId="77777777" w:rsidR="0000733A" w:rsidRPr="005D5386" w:rsidRDefault="002A5814"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Ability to respond positively to change</w:t>
            </w:r>
            <w:r w:rsidR="00B24088" w:rsidRPr="005D5386">
              <w:rPr>
                <w:rFonts w:ascii="Asap" w:hAnsi="Asap" w:cstheme="majorHAnsi"/>
                <w:color w:val="auto"/>
                <w:sz w:val="22"/>
                <w:szCs w:val="22"/>
                <w:lang w:val="en-GB"/>
              </w:rPr>
              <w:t>.</w:t>
            </w:r>
          </w:p>
          <w:p w14:paraId="2F944C9C" w14:textId="77777777" w:rsidR="0000733A" w:rsidRPr="005D5386" w:rsidRDefault="002A5814"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Proven reliability, excellent time keeping and attendance record</w:t>
            </w:r>
            <w:r w:rsidR="00B24088" w:rsidRPr="005D5386">
              <w:rPr>
                <w:rFonts w:ascii="Asap" w:hAnsi="Asap" w:cstheme="majorHAnsi"/>
                <w:color w:val="auto"/>
                <w:sz w:val="22"/>
                <w:szCs w:val="22"/>
                <w:lang w:val="en-GB"/>
              </w:rPr>
              <w:t xml:space="preserve">. </w:t>
            </w:r>
            <w:r w:rsidRPr="005D5386">
              <w:rPr>
                <w:rFonts w:ascii="Asap" w:hAnsi="Asap" w:cstheme="majorHAnsi"/>
                <w:color w:val="auto"/>
                <w:sz w:val="22"/>
                <w:szCs w:val="22"/>
                <w:lang w:val="en-GB"/>
              </w:rPr>
              <w:t xml:space="preserve"> </w:t>
            </w:r>
          </w:p>
          <w:p w14:paraId="674BC533" w14:textId="77777777" w:rsidR="002A5814" w:rsidRPr="005D5386" w:rsidRDefault="002A5814" w:rsidP="005D5386">
            <w:pPr>
              <w:pStyle w:val="Default"/>
              <w:numPr>
                <w:ilvl w:val="0"/>
                <w:numId w:val="10"/>
              </w:numPr>
              <w:rPr>
                <w:rFonts w:ascii="Asap" w:hAnsi="Asap" w:cstheme="majorHAnsi"/>
                <w:color w:val="auto"/>
                <w:sz w:val="22"/>
                <w:szCs w:val="22"/>
                <w:lang w:val="en-GB"/>
              </w:rPr>
            </w:pPr>
            <w:r w:rsidRPr="005D5386">
              <w:rPr>
                <w:rFonts w:ascii="Asap" w:hAnsi="Asap" w:cstheme="majorHAnsi"/>
                <w:color w:val="auto"/>
                <w:sz w:val="22"/>
                <w:szCs w:val="22"/>
                <w:lang w:val="en-GB"/>
              </w:rPr>
              <w:t>Commitment to the aim, philosophy and ethos of the Hospice</w:t>
            </w:r>
          </w:p>
          <w:p w14:paraId="60D92F22" w14:textId="77777777" w:rsidR="00E93AAB" w:rsidRPr="00702873" w:rsidRDefault="00E93AAB" w:rsidP="003D4543">
            <w:pPr>
              <w:ind w:left="360"/>
              <w:textAlignment w:val="baseline"/>
              <w:rPr>
                <w:rFonts w:ascii="Asap" w:hAnsi="Asap" w:cstheme="minorHAnsi"/>
                <w:color w:val="404040" w:themeColor="text1" w:themeTint="BF"/>
                <w:sz w:val="24"/>
                <w:szCs w:val="24"/>
              </w:rPr>
            </w:pPr>
          </w:p>
        </w:tc>
        <w:tc>
          <w:tcPr>
            <w:tcW w:w="4675" w:type="dxa"/>
          </w:tcPr>
          <w:p w14:paraId="06F223FD" w14:textId="77777777" w:rsidR="00414CB8" w:rsidRDefault="00414CB8" w:rsidP="00E93AAB">
            <w:pPr>
              <w:ind w:left="360"/>
              <w:textAlignment w:val="baseline"/>
              <w:rPr>
                <w:rFonts w:ascii="Asap" w:eastAsia="Times New Roman" w:hAnsi="Asap" w:cstheme="minorHAnsi"/>
                <w:color w:val="000000"/>
                <w:lang w:val="en-GB" w:eastAsia="en-GB"/>
              </w:rPr>
            </w:pPr>
          </w:p>
          <w:p w14:paraId="125B6553" w14:textId="77777777" w:rsidR="00414CB8" w:rsidRDefault="00414CB8" w:rsidP="00E93AAB">
            <w:pPr>
              <w:ind w:left="360"/>
              <w:textAlignment w:val="baseline"/>
              <w:rPr>
                <w:rFonts w:ascii="Asap" w:eastAsia="Times New Roman" w:hAnsi="Asap" w:cstheme="minorHAnsi"/>
                <w:color w:val="000000"/>
                <w:lang w:val="en-GB" w:eastAsia="en-GB"/>
              </w:rPr>
            </w:pPr>
          </w:p>
          <w:p w14:paraId="574ACE68" w14:textId="77777777" w:rsidR="00414CB8" w:rsidRDefault="00414CB8" w:rsidP="00E93AAB">
            <w:pPr>
              <w:ind w:left="360"/>
              <w:textAlignment w:val="baseline"/>
              <w:rPr>
                <w:rFonts w:ascii="Asap" w:eastAsia="Times New Roman" w:hAnsi="Asap" w:cstheme="minorHAnsi"/>
                <w:color w:val="000000"/>
                <w:lang w:val="en-GB" w:eastAsia="en-GB"/>
              </w:rPr>
            </w:pPr>
          </w:p>
          <w:p w14:paraId="6BDD60E4" w14:textId="77777777" w:rsidR="00E93AAB" w:rsidRPr="00702873" w:rsidRDefault="00E93AAB" w:rsidP="00E93AAB">
            <w:pPr>
              <w:ind w:left="360"/>
              <w:textAlignment w:val="baseline"/>
              <w:rPr>
                <w:rFonts w:ascii="Asap" w:eastAsia="Times New Roman" w:hAnsi="Asap" w:cstheme="minorHAnsi"/>
                <w:color w:val="000000"/>
                <w:lang w:val="en-GB" w:eastAsia="en-GB"/>
              </w:rPr>
            </w:pPr>
            <w:r w:rsidRPr="00702873">
              <w:rPr>
                <w:rFonts w:ascii="Asap" w:eastAsia="Times New Roman" w:hAnsi="Asap" w:cstheme="minorHAnsi"/>
                <w:color w:val="000000"/>
                <w:lang w:val="en-GB" w:eastAsia="en-GB"/>
              </w:rPr>
              <w:br/>
            </w:r>
          </w:p>
          <w:p w14:paraId="26DB075C" w14:textId="77777777" w:rsidR="00E93AAB" w:rsidRPr="00702873" w:rsidRDefault="00E93AAB" w:rsidP="00B24088">
            <w:pPr>
              <w:ind w:left="720"/>
              <w:textAlignment w:val="baseline"/>
              <w:rPr>
                <w:rFonts w:ascii="Asap" w:hAnsi="Asap" w:cstheme="minorHAnsi"/>
                <w:color w:val="404040" w:themeColor="text1" w:themeTint="BF"/>
                <w:sz w:val="24"/>
                <w:szCs w:val="24"/>
              </w:rPr>
            </w:pPr>
          </w:p>
        </w:tc>
      </w:tr>
      <w:tr w:rsidR="005D5386" w:rsidRPr="00702873" w14:paraId="694091F3" w14:textId="77777777" w:rsidTr="005D5386">
        <w:trPr>
          <w:trHeight w:val="513"/>
        </w:trPr>
        <w:tc>
          <w:tcPr>
            <w:tcW w:w="9350" w:type="dxa"/>
            <w:gridSpan w:val="2"/>
          </w:tcPr>
          <w:p w14:paraId="0678F44B" w14:textId="79099B2F" w:rsidR="005D5386" w:rsidRPr="00702873" w:rsidRDefault="005D5386" w:rsidP="005D5386">
            <w:pPr>
              <w:pStyle w:val="ListParagraph"/>
              <w:ind w:left="360"/>
              <w:textAlignment w:val="baseline"/>
              <w:rPr>
                <w:rFonts w:ascii="Asap" w:eastAsia="Times New Roman" w:hAnsi="Asap" w:cstheme="minorHAnsi"/>
                <w:color w:val="000000"/>
                <w:lang w:val="en-GB" w:eastAsia="en-GB"/>
              </w:rPr>
            </w:pPr>
            <w:r w:rsidRPr="001A712E">
              <w:rPr>
                <w:rFonts w:ascii="Asap" w:hAnsi="Asap" w:cstheme="minorHAnsi"/>
                <w:b/>
                <w:color w:val="92D050"/>
                <w:sz w:val="24"/>
                <w:szCs w:val="24"/>
              </w:rPr>
              <w:t>Other</w:t>
            </w:r>
          </w:p>
        </w:tc>
      </w:tr>
      <w:tr w:rsidR="005D5386" w:rsidRPr="00702873" w14:paraId="2DB794C4" w14:textId="77777777" w:rsidTr="00414CB8">
        <w:trPr>
          <w:trHeight w:val="949"/>
        </w:trPr>
        <w:tc>
          <w:tcPr>
            <w:tcW w:w="9350" w:type="dxa"/>
            <w:gridSpan w:val="2"/>
          </w:tcPr>
          <w:p w14:paraId="76D2E314" w14:textId="77777777" w:rsidR="005D5386" w:rsidRPr="00903D57" w:rsidRDefault="005D5386" w:rsidP="005D5386">
            <w:pPr>
              <w:pStyle w:val="Default"/>
              <w:numPr>
                <w:ilvl w:val="0"/>
                <w:numId w:val="10"/>
              </w:numPr>
              <w:rPr>
                <w:rFonts w:ascii="Asap" w:hAnsi="Asap" w:cstheme="majorHAnsi"/>
                <w:color w:val="auto"/>
                <w:sz w:val="22"/>
                <w:szCs w:val="22"/>
                <w:lang w:val="en-GB"/>
              </w:rPr>
            </w:pPr>
            <w:r w:rsidRPr="00903D57">
              <w:rPr>
                <w:rFonts w:ascii="Asap" w:hAnsi="Asap" w:cstheme="majorHAnsi"/>
                <w:color w:val="auto"/>
                <w:sz w:val="22"/>
                <w:szCs w:val="22"/>
                <w:lang w:val="en-GB"/>
              </w:rPr>
              <w:t>Commitment to personal and professional development</w:t>
            </w:r>
          </w:p>
          <w:p w14:paraId="135E5D7B" w14:textId="77777777" w:rsidR="005D5386" w:rsidRPr="00903D57" w:rsidRDefault="005D5386" w:rsidP="005D5386">
            <w:pPr>
              <w:pStyle w:val="Default"/>
              <w:numPr>
                <w:ilvl w:val="0"/>
                <w:numId w:val="10"/>
              </w:numPr>
              <w:rPr>
                <w:rFonts w:ascii="Asap" w:hAnsi="Asap" w:cstheme="majorHAnsi"/>
                <w:color w:val="auto"/>
                <w:sz w:val="22"/>
                <w:szCs w:val="22"/>
                <w:lang w:val="en-GB"/>
              </w:rPr>
            </w:pPr>
            <w:r w:rsidRPr="00903D57">
              <w:rPr>
                <w:rFonts w:ascii="Asap" w:hAnsi="Asap" w:cstheme="majorHAnsi"/>
                <w:color w:val="auto"/>
                <w:sz w:val="22"/>
                <w:szCs w:val="22"/>
                <w:lang w:val="en-GB"/>
              </w:rPr>
              <w:t xml:space="preserve">An understanding of and demonstrable commitment to the hospice’s values of caring, compassionate and committed, as a framework for decisions, actions and behaviours. </w:t>
            </w:r>
          </w:p>
          <w:p w14:paraId="2635066F" w14:textId="77777777" w:rsidR="005D5386" w:rsidRPr="00903D57" w:rsidRDefault="005D5386" w:rsidP="005D5386">
            <w:pPr>
              <w:pStyle w:val="Default"/>
              <w:numPr>
                <w:ilvl w:val="0"/>
                <w:numId w:val="10"/>
              </w:numPr>
              <w:rPr>
                <w:rFonts w:ascii="Asap" w:hAnsi="Asap" w:cstheme="majorHAnsi"/>
                <w:color w:val="auto"/>
                <w:sz w:val="22"/>
                <w:szCs w:val="22"/>
                <w:lang w:val="en-GB"/>
              </w:rPr>
            </w:pPr>
            <w:r w:rsidRPr="00903D57">
              <w:rPr>
                <w:rFonts w:ascii="Asap" w:hAnsi="Asap" w:cstheme="majorHAnsi"/>
                <w:color w:val="auto"/>
                <w:sz w:val="22"/>
                <w:szCs w:val="22"/>
                <w:lang w:val="en-GB"/>
              </w:rPr>
              <w:t xml:space="preserve">Understanding and commitment to the aims of Equality, Diversity and Inclusion </w:t>
            </w:r>
          </w:p>
          <w:p w14:paraId="5B44A67E" w14:textId="77777777" w:rsidR="005D5386" w:rsidRPr="00903D57" w:rsidRDefault="005D5386" w:rsidP="005D5386">
            <w:pPr>
              <w:pStyle w:val="Default"/>
              <w:numPr>
                <w:ilvl w:val="0"/>
                <w:numId w:val="10"/>
              </w:numPr>
              <w:rPr>
                <w:rFonts w:ascii="Asap" w:hAnsi="Asap" w:cstheme="majorHAnsi"/>
                <w:color w:val="auto"/>
                <w:sz w:val="22"/>
                <w:szCs w:val="22"/>
                <w:lang w:val="en-GB"/>
              </w:rPr>
            </w:pPr>
            <w:r w:rsidRPr="00903D57">
              <w:rPr>
                <w:rFonts w:ascii="Asap" w:hAnsi="Asap" w:cstheme="majorHAnsi"/>
                <w:color w:val="auto"/>
                <w:sz w:val="22"/>
                <w:szCs w:val="22"/>
                <w:lang w:val="en-GB"/>
              </w:rPr>
              <w:t xml:space="preserve">Appreciation of confidentiality </w:t>
            </w:r>
          </w:p>
          <w:p w14:paraId="2D0180D1" w14:textId="73B40544" w:rsidR="005D5386" w:rsidRPr="005D5386" w:rsidRDefault="005D5386" w:rsidP="005D5386">
            <w:pPr>
              <w:pStyle w:val="ListParagraph"/>
              <w:numPr>
                <w:ilvl w:val="0"/>
                <w:numId w:val="10"/>
              </w:numPr>
              <w:textAlignment w:val="baseline"/>
              <w:rPr>
                <w:rFonts w:ascii="Asap" w:hAnsi="Asap" w:cs="Arial"/>
                <w:bCs/>
                <w:color w:val="3E9824"/>
                <w:szCs w:val="28"/>
              </w:rPr>
            </w:pPr>
            <w:r w:rsidRPr="005D5386">
              <w:rPr>
                <w:rFonts w:ascii="Asap" w:hAnsi="Asap" w:cstheme="majorHAnsi"/>
                <w:lang w:val="en-GB"/>
              </w:rPr>
              <w:t>Flexible and proactive working approach</w:t>
            </w:r>
          </w:p>
        </w:tc>
      </w:tr>
    </w:tbl>
    <w:p w14:paraId="6D2BF3A9" w14:textId="77777777" w:rsidR="008F7362" w:rsidRPr="00702873" w:rsidRDefault="008F7362" w:rsidP="008F7362">
      <w:pPr>
        <w:rPr>
          <w:rFonts w:ascii="Asap" w:hAnsi="Asap" w:cstheme="minorHAnsi"/>
          <w:color w:val="404040" w:themeColor="text1" w:themeTint="BF"/>
          <w:sz w:val="24"/>
          <w:szCs w:val="24"/>
        </w:rPr>
      </w:pPr>
    </w:p>
    <w:sectPr w:rsidR="008F7362" w:rsidRPr="007028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7DD1" w14:textId="77777777" w:rsidR="00B45D12" w:rsidRDefault="00B45D12" w:rsidP="008F7362">
      <w:pPr>
        <w:spacing w:after="0" w:line="240" w:lineRule="auto"/>
      </w:pPr>
      <w:r>
        <w:separator/>
      </w:r>
    </w:p>
  </w:endnote>
  <w:endnote w:type="continuationSeparator" w:id="0">
    <w:p w14:paraId="4126AA32" w14:textId="77777777" w:rsidR="00B45D12" w:rsidRDefault="00B45D12" w:rsidP="008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BE96" w14:textId="77777777" w:rsidR="00B45D12" w:rsidRDefault="00B45D12" w:rsidP="008F7362">
      <w:pPr>
        <w:spacing w:after="0" w:line="240" w:lineRule="auto"/>
      </w:pPr>
      <w:r>
        <w:separator/>
      </w:r>
    </w:p>
  </w:footnote>
  <w:footnote w:type="continuationSeparator" w:id="0">
    <w:p w14:paraId="0CF280FF" w14:textId="77777777" w:rsidR="00B45D12" w:rsidRDefault="00B45D12" w:rsidP="008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144D" w14:textId="77777777" w:rsidR="008F7362" w:rsidRDefault="008F7362">
    <w:pPr>
      <w:pStyle w:val="Header"/>
    </w:pPr>
    <w:r w:rsidRPr="008F7362">
      <w:rPr>
        <w:rFonts w:ascii="Asap" w:eastAsia="MS Mincho" w:hAnsi="Asap" w:cs="Times New Roman"/>
        <w:b/>
        <w:bCs/>
        <w:noProof/>
        <w:sz w:val="28"/>
        <w:szCs w:val="28"/>
        <w:lang w:val="en-GB" w:eastAsia="en-GB"/>
      </w:rPr>
      <w:drawing>
        <wp:anchor distT="0" distB="0" distL="114300" distR="114300" simplePos="0" relativeHeight="251659264" behindDoc="0" locked="0" layoutInCell="1" allowOverlap="1" wp14:anchorId="22DBA5EE" wp14:editId="5F796676">
          <wp:simplePos x="0" y="0"/>
          <wp:positionH relativeFrom="margin">
            <wp:posOffset>4182840</wp:posOffset>
          </wp:positionH>
          <wp:positionV relativeFrom="margin">
            <wp:posOffset>-960755</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022C"/>
    <w:multiLevelType w:val="multilevel"/>
    <w:tmpl w:val="26F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4481A"/>
    <w:multiLevelType w:val="hybridMultilevel"/>
    <w:tmpl w:val="3C6A2F5E"/>
    <w:lvl w:ilvl="0" w:tplc="57665856">
      <w:start w:val="1"/>
      <w:numFmt w:val="bullet"/>
      <w:lvlText w:val=""/>
      <w:lvlJc w:val="left"/>
      <w:pPr>
        <w:tabs>
          <w:tab w:val="num" w:pos="340"/>
        </w:tabs>
        <w:ind w:left="340" w:hanging="340"/>
      </w:pPr>
      <w:rPr>
        <w:rFonts w:ascii="Wingdings" w:hAnsi="Wingdings" w:hint="default"/>
        <w:color w:val="00000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16F04"/>
    <w:multiLevelType w:val="multilevel"/>
    <w:tmpl w:val="792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77F82"/>
    <w:multiLevelType w:val="multilevel"/>
    <w:tmpl w:val="F8D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A7588F"/>
    <w:multiLevelType w:val="hybridMultilevel"/>
    <w:tmpl w:val="535448BA"/>
    <w:lvl w:ilvl="0" w:tplc="66AAE1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D14B8"/>
    <w:multiLevelType w:val="multilevel"/>
    <w:tmpl w:val="02A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F5AAC"/>
    <w:multiLevelType w:val="multilevel"/>
    <w:tmpl w:val="72A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4C6DC6"/>
    <w:multiLevelType w:val="hybridMultilevel"/>
    <w:tmpl w:val="07E0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11808"/>
    <w:multiLevelType w:val="multilevel"/>
    <w:tmpl w:val="1D4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886758"/>
    <w:multiLevelType w:val="multilevel"/>
    <w:tmpl w:val="DCF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864481"/>
    <w:multiLevelType w:val="hybridMultilevel"/>
    <w:tmpl w:val="7F08D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69414C"/>
    <w:multiLevelType w:val="hybridMultilevel"/>
    <w:tmpl w:val="7A1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25153">
    <w:abstractNumId w:val="2"/>
  </w:num>
  <w:num w:numId="2" w16cid:durableId="652098330">
    <w:abstractNumId w:val="3"/>
  </w:num>
  <w:num w:numId="3" w16cid:durableId="1382168255">
    <w:abstractNumId w:val="5"/>
  </w:num>
  <w:num w:numId="4" w16cid:durableId="1424378901">
    <w:abstractNumId w:val="6"/>
  </w:num>
  <w:num w:numId="5" w16cid:durableId="665596811">
    <w:abstractNumId w:val="0"/>
  </w:num>
  <w:num w:numId="6" w16cid:durableId="2028939900">
    <w:abstractNumId w:val="9"/>
  </w:num>
  <w:num w:numId="7" w16cid:durableId="286352494">
    <w:abstractNumId w:val="8"/>
  </w:num>
  <w:num w:numId="8" w16cid:durableId="1537739482">
    <w:abstractNumId w:val="11"/>
  </w:num>
  <w:num w:numId="9" w16cid:durableId="411201650">
    <w:abstractNumId w:val="4"/>
  </w:num>
  <w:num w:numId="10" w16cid:durableId="741413675">
    <w:abstractNumId w:val="7"/>
  </w:num>
  <w:num w:numId="11" w16cid:durableId="1435131923">
    <w:abstractNumId w:val="1"/>
  </w:num>
  <w:num w:numId="12" w16cid:durableId="1757902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62"/>
    <w:rsid w:val="0000733A"/>
    <w:rsid w:val="00034561"/>
    <w:rsid w:val="00072661"/>
    <w:rsid w:val="000E31A2"/>
    <w:rsid w:val="00143A0E"/>
    <w:rsid w:val="00167DE7"/>
    <w:rsid w:val="00185467"/>
    <w:rsid w:val="001A712E"/>
    <w:rsid w:val="001B31E4"/>
    <w:rsid w:val="001D35C9"/>
    <w:rsid w:val="00264786"/>
    <w:rsid w:val="002A5814"/>
    <w:rsid w:val="002C1C0A"/>
    <w:rsid w:val="002C46CA"/>
    <w:rsid w:val="0034253F"/>
    <w:rsid w:val="00393BF1"/>
    <w:rsid w:val="00397855"/>
    <w:rsid w:val="003D1F83"/>
    <w:rsid w:val="003D4543"/>
    <w:rsid w:val="00414CB8"/>
    <w:rsid w:val="00430F64"/>
    <w:rsid w:val="00474BC6"/>
    <w:rsid w:val="004D6989"/>
    <w:rsid w:val="004D7DC2"/>
    <w:rsid w:val="004E0319"/>
    <w:rsid w:val="00507603"/>
    <w:rsid w:val="00511E1A"/>
    <w:rsid w:val="00527937"/>
    <w:rsid w:val="00560710"/>
    <w:rsid w:val="005C0E8B"/>
    <w:rsid w:val="005C7DD9"/>
    <w:rsid w:val="005D5386"/>
    <w:rsid w:val="00610E9E"/>
    <w:rsid w:val="006844B3"/>
    <w:rsid w:val="006E1589"/>
    <w:rsid w:val="00702873"/>
    <w:rsid w:val="00735276"/>
    <w:rsid w:val="00745D2B"/>
    <w:rsid w:val="00761CDF"/>
    <w:rsid w:val="007F3996"/>
    <w:rsid w:val="007F60BB"/>
    <w:rsid w:val="008206DD"/>
    <w:rsid w:val="008571A7"/>
    <w:rsid w:val="00881F6A"/>
    <w:rsid w:val="008971E7"/>
    <w:rsid w:val="008F7362"/>
    <w:rsid w:val="00957DBF"/>
    <w:rsid w:val="00977ADF"/>
    <w:rsid w:val="009A5DDC"/>
    <w:rsid w:val="009F5DC9"/>
    <w:rsid w:val="00A24B30"/>
    <w:rsid w:val="00A3697E"/>
    <w:rsid w:val="00B131DE"/>
    <w:rsid w:val="00B24088"/>
    <w:rsid w:val="00B45D12"/>
    <w:rsid w:val="00B82A0B"/>
    <w:rsid w:val="00B97C06"/>
    <w:rsid w:val="00BA1346"/>
    <w:rsid w:val="00BB73F4"/>
    <w:rsid w:val="00BB77E0"/>
    <w:rsid w:val="00BC5EBA"/>
    <w:rsid w:val="00BD23F7"/>
    <w:rsid w:val="00DA32B4"/>
    <w:rsid w:val="00DC4397"/>
    <w:rsid w:val="00E60C8D"/>
    <w:rsid w:val="00E84C25"/>
    <w:rsid w:val="00E92497"/>
    <w:rsid w:val="00E93AAB"/>
    <w:rsid w:val="00EC0C80"/>
    <w:rsid w:val="00EF3223"/>
    <w:rsid w:val="00F82CB7"/>
    <w:rsid w:val="00F84CB2"/>
    <w:rsid w:val="00FB6507"/>
    <w:rsid w:val="00FD1170"/>
    <w:rsid w:val="00FE1718"/>
    <w:rsid w:val="00FE2145"/>
    <w:rsid w:val="00FF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98FB"/>
  <w15:chartTrackingRefBased/>
  <w15:docId w15:val="{EF851F44-F6BE-43AE-97FF-8BF8613A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62"/>
  </w:style>
  <w:style w:type="paragraph" w:styleId="Footer">
    <w:name w:val="footer"/>
    <w:basedOn w:val="Normal"/>
    <w:link w:val="FooterChar"/>
    <w:uiPriority w:val="99"/>
    <w:unhideWhenUsed/>
    <w:rsid w:val="008F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62"/>
  </w:style>
  <w:style w:type="table" w:styleId="TableGrid">
    <w:name w:val="Table Grid"/>
    <w:basedOn w:val="TableNormal"/>
    <w:uiPriority w:val="39"/>
    <w:rsid w:val="008F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AAB"/>
    <w:pPr>
      <w:ind w:left="720"/>
      <w:contextualSpacing/>
    </w:pPr>
  </w:style>
  <w:style w:type="paragraph" w:customStyle="1" w:styleId="Default">
    <w:name w:val="Default"/>
    <w:rsid w:val="005D5386"/>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semiHidden/>
    <w:unhideWhenUsed/>
    <w:rsid w:val="00F84CB2"/>
    <w:rPr>
      <w:sz w:val="16"/>
      <w:szCs w:val="16"/>
    </w:rPr>
  </w:style>
  <w:style w:type="paragraph" w:styleId="CommentText">
    <w:name w:val="annotation text"/>
    <w:basedOn w:val="Normal"/>
    <w:link w:val="CommentTextChar"/>
    <w:uiPriority w:val="99"/>
    <w:unhideWhenUsed/>
    <w:rsid w:val="00F84CB2"/>
    <w:pPr>
      <w:spacing w:line="240" w:lineRule="auto"/>
    </w:pPr>
    <w:rPr>
      <w:sz w:val="20"/>
      <w:szCs w:val="20"/>
    </w:rPr>
  </w:style>
  <w:style w:type="character" w:customStyle="1" w:styleId="CommentTextChar">
    <w:name w:val="Comment Text Char"/>
    <w:basedOn w:val="DefaultParagraphFont"/>
    <w:link w:val="CommentText"/>
    <w:uiPriority w:val="99"/>
    <w:rsid w:val="00F84CB2"/>
    <w:rPr>
      <w:sz w:val="20"/>
      <w:szCs w:val="20"/>
    </w:rPr>
  </w:style>
  <w:style w:type="paragraph" w:styleId="CommentSubject">
    <w:name w:val="annotation subject"/>
    <w:basedOn w:val="CommentText"/>
    <w:next w:val="CommentText"/>
    <w:link w:val="CommentSubjectChar"/>
    <w:uiPriority w:val="99"/>
    <w:semiHidden/>
    <w:unhideWhenUsed/>
    <w:rsid w:val="00F84CB2"/>
    <w:rPr>
      <w:b/>
      <w:bCs/>
    </w:rPr>
  </w:style>
  <w:style w:type="character" w:customStyle="1" w:styleId="CommentSubjectChar">
    <w:name w:val="Comment Subject Char"/>
    <w:basedOn w:val="CommentTextChar"/>
    <w:link w:val="CommentSubject"/>
    <w:uiPriority w:val="99"/>
    <w:semiHidden/>
    <w:rsid w:val="00F84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757FC8BADB849BBC73E9E1399B2D4" ma:contentTypeVersion="4" ma:contentTypeDescription="Create a new document." ma:contentTypeScope="" ma:versionID="b014833443cda49818e1b95a7ede0199">
  <xsd:schema xmlns:xsd="http://www.w3.org/2001/XMLSchema" xmlns:xs="http://www.w3.org/2001/XMLSchema" xmlns:p="http://schemas.microsoft.com/office/2006/metadata/properties" xmlns:ns2="652c1325-3a2b-4b42-b24a-b56dd90c7663" targetNamespace="http://schemas.microsoft.com/office/2006/metadata/properties" ma:root="true" ma:fieldsID="1e6b66457aeddfb6e013aac173ffd77c" ns2:_="">
    <xsd:import namespace="652c1325-3a2b-4b42-b24a-b56dd90c7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1325-3a2b-4b42-b24a-b56dd90c7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1AB6B-35B2-4447-B1AF-372B3D033ACC}">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652c1325-3a2b-4b42-b24a-b56dd90c7663"/>
    <ds:schemaRef ds:uri="http://purl.org/dc/elements/1.1/"/>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8B2950CD-F52F-4B22-B99B-CEB168F0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1325-3a2b-4b42-b24a-b56dd90c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30243-D4EE-4587-8506-9043BFD88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Southworth</dc:creator>
  <cp:keywords/>
  <dc:description/>
  <cp:lastModifiedBy>Kate Overend</cp:lastModifiedBy>
  <cp:revision>2</cp:revision>
  <cp:lastPrinted>2024-04-24T10:56:00Z</cp:lastPrinted>
  <dcterms:created xsi:type="dcterms:W3CDTF">2025-03-06T16:56:00Z</dcterms:created>
  <dcterms:modified xsi:type="dcterms:W3CDTF">2025-03-06T16:56:00Z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0x010100ACB757FC8BADB849BBC73E9E1399B2D4</vt:lpwstr>
  </property>
  <property fmtid="{D5CDD505-2E9C-101B-9397-08002B2CF9AE}" pid="3" name="Order">
    <vt:r8>64800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