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22CCA" w14:textId="77777777" w:rsidR="00677837" w:rsidRPr="006C1BCC" w:rsidRDefault="00677837" w:rsidP="00D9730C">
      <w:pPr>
        <w:spacing w:after="0" w:line="360" w:lineRule="auto"/>
        <w:rPr>
          <w:rFonts w:ascii="Arial" w:hAnsi="Arial" w:cs="Arial"/>
        </w:rPr>
      </w:pPr>
      <w:bookmarkStart w:id="0" w:name="_Hlk193270239"/>
    </w:p>
    <w:bookmarkEnd w:id="0"/>
    <w:p w14:paraId="4FDD0245" w14:textId="2F2B507D" w:rsidR="006E31A6" w:rsidRDefault="00FB34F8" w:rsidP="006E31A6">
      <w:pPr>
        <w:pStyle w:val="StCatherinestitle"/>
        <w:spacing w:line="240" w:lineRule="auto"/>
        <w:rPr>
          <w:sz w:val="52"/>
          <w:szCs w:val="52"/>
        </w:rPr>
      </w:pPr>
      <w:r>
        <w:rPr>
          <w:sz w:val="52"/>
          <w:szCs w:val="52"/>
        </w:rPr>
        <w:t>Social Worker</w:t>
      </w:r>
    </w:p>
    <w:p w14:paraId="6CACF671" w14:textId="379ACA2F" w:rsidR="00677837" w:rsidRPr="006E31A6" w:rsidRDefault="00677837" w:rsidP="006E31A6">
      <w:pPr>
        <w:pStyle w:val="StCatherinestitle"/>
        <w:spacing w:line="240" w:lineRule="auto"/>
        <w:rPr>
          <w:sz w:val="52"/>
          <w:szCs w:val="52"/>
        </w:rPr>
      </w:pPr>
    </w:p>
    <w:tbl>
      <w:tblPr>
        <w:tblStyle w:val="TableGrid"/>
        <w:tblW w:w="0" w:type="auto"/>
        <w:tblLook w:val="04A0" w:firstRow="1" w:lastRow="0" w:firstColumn="1" w:lastColumn="0" w:noHBand="0" w:noVBand="1"/>
      </w:tblPr>
      <w:tblGrid>
        <w:gridCol w:w="9616"/>
      </w:tblGrid>
      <w:tr w:rsidR="00723F28" w:rsidRPr="006C1BCC" w14:paraId="7479F830" w14:textId="77777777" w:rsidTr="00723F28">
        <w:tc>
          <w:tcPr>
            <w:tcW w:w="9616" w:type="dxa"/>
            <w:shd w:val="clear" w:color="auto" w:fill="00B050"/>
          </w:tcPr>
          <w:p w14:paraId="42774409" w14:textId="77777777" w:rsidR="00723F28" w:rsidRPr="006C1BCC" w:rsidRDefault="00723F28" w:rsidP="00723F28">
            <w:pPr>
              <w:pStyle w:val="StCatherinessubtitle"/>
              <w:jc w:val="center"/>
            </w:pPr>
            <w:r w:rsidRPr="006C1BCC">
              <w:rPr>
                <w:color w:val="FFFFFF" w:themeColor="background1"/>
              </w:rPr>
              <w:t>J</w:t>
            </w:r>
            <w:r w:rsidR="003F41CE" w:rsidRPr="006C1BCC">
              <w:rPr>
                <w:color w:val="FFFFFF" w:themeColor="background1"/>
              </w:rPr>
              <w:t xml:space="preserve">ob description </w:t>
            </w:r>
          </w:p>
        </w:tc>
      </w:tr>
    </w:tbl>
    <w:p w14:paraId="0633515C" w14:textId="77777777" w:rsidR="003F41CE" w:rsidRPr="006C1BCC" w:rsidRDefault="003F41CE" w:rsidP="00677837">
      <w:pPr>
        <w:rPr>
          <w:rFonts w:ascii="Arial" w:hAnsi="Arial" w:cs="Arial"/>
          <w:b/>
          <w:bCs/>
          <w:sz w:val="24"/>
          <w:szCs w:val="24"/>
        </w:rPr>
      </w:pPr>
    </w:p>
    <w:p w14:paraId="79C4FD13" w14:textId="13E3A8D2" w:rsidR="003F41CE" w:rsidRPr="0099153A" w:rsidRDefault="003F41CE" w:rsidP="00677837">
      <w:pPr>
        <w:rPr>
          <w:rFonts w:ascii="Arial" w:hAnsi="Arial" w:cs="Arial"/>
          <w:b/>
          <w:bCs/>
          <w:sz w:val="24"/>
          <w:szCs w:val="24"/>
        </w:rPr>
      </w:pPr>
      <w:r w:rsidRPr="006C1BCC">
        <w:rPr>
          <w:rFonts w:ascii="Arial" w:hAnsi="Arial" w:cs="Arial"/>
          <w:sz w:val="24"/>
          <w:szCs w:val="24"/>
        </w:rPr>
        <w:t>Department:</w:t>
      </w:r>
      <w:r w:rsidRPr="006C1BCC">
        <w:rPr>
          <w:rFonts w:ascii="Arial" w:hAnsi="Arial" w:cs="Arial"/>
          <w:sz w:val="24"/>
          <w:szCs w:val="24"/>
        </w:rPr>
        <w:tab/>
      </w:r>
      <w:r w:rsidR="00C97AC5">
        <w:rPr>
          <w:rFonts w:ascii="Arial" w:hAnsi="Arial" w:cs="Arial"/>
          <w:sz w:val="24"/>
          <w:szCs w:val="24"/>
        </w:rPr>
        <w:t xml:space="preserve">         </w:t>
      </w:r>
      <w:r w:rsidR="0099153A" w:rsidRPr="0099153A">
        <w:rPr>
          <w:b/>
          <w:sz w:val="24"/>
          <w:szCs w:val="24"/>
        </w:rPr>
        <w:t>Support</w:t>
      </w:r>
      <w:r w:rsidR="0099153A" w:rsidRPr="0099153A">
        <w:rPr>
          <w:b/>
          <w:spacing w:val="-9"/>
          <w:sz w:val="24"/>
          <w:szCs w:val="24"/>
        </w:rPr>
        <w:t xml:space="preserve"> </w:t>
      </w:r>
      <w:r w:rsidR="0099153A" w:rsidRPr="0099153A">
        <w:rPr>
          <w:b/>
          <w:spacing w:val="-4"/>
          <w:sz w:val="24"/>
          <w:szCs w:val="24"/>
        </w:rPr>
        <w:t>Team</w:t>
      </w:r>
      <w:r w:rsidRPr="0099153A">
        <w:rPr>
          <w:rFonts w:ascii="Arial" w:hAnsi="Arial" w:cs="Arial"/>
          <w:b/>
          <w:bCs/>
          <w:sz w:val="24"/>
          <w:szCs w:val="24"/>
        </w:rPr>
        <w:tab/>
      </w:r>
    </w:p>
    <w:p w14:paraId="152DCD1F" w14:textId="159F27F1" w:rsidR="003F41CE" w:rsidRPr="006C1BCC" w:rsidRDefault="003F41CE" w:rsidP="00677837">
      <w:pPr>
        <w:rPr>
          <w:rFonts w:ascii="Arial" w:hAnsi="Arial" w:cs="Arial"/>
          <w:b/>
          <w:bCs/>
          <w:sz w:val="24"/>
          <w:szCs w:val="24"/>
        </w:rPr>
      </w:pPr>
      <w:r w:rsidRPr="006C1BCC">
        <w:rPr>
          <w:rFonts w:ascii="Arial" w:hAnsi="Arial" w:cs="Arial"/>
          <w:sz w:val="24"/>
          <w:szCs w:val="24"/>
        </w:rPr>
        <w:t>Location:</w:t>
      </w:r>
      <w:r w:rsidRPr="006C1BCC">
        <w:rPr>
          <w:rFonts w:ascii="Arial" w:hAnsi="Arial" w:cs="Arial"/>
          <w:b/>
          <w:bCs/>
          <w:sz w:val="24"/>
          <w:szCs w:val="24"/>
        </w:rPr>
        <w:t xml:space="preserve"> </w:t>
      </w:r>
      <w:r w:rsidR="00C97AC5">
        <w:rPr>
          <w:rFonts w:ascii="Arial" w:hAnsi="Arial" w:cs="Arial"/>
          <w:b/>
          <w:bCs/>
          <w:sz w:val="24"/>
          <w:szCs w:val="24"/>
        </w:rPr>
        <w:t xml:space="preserve">               </w:t>
      </w:r>
      <w:r w:rsidR="00A62DC8" w:rsidRPr="006C1BCC">
        <w:rPr>
          <w:rFonts w:ascii="Arial" w:hAnsi="Arial" w:cs="Arial"/>
          <w:b/>
          <w:bCs/>
          <w:sz w:val="24"/>
          <w:szCs w:val="24"/>
        </w:rPr>
        <w:t xml:space="preserve">St Catherine’s Hospice </w:t>
      </w:r>
    </w:p>
    <w:p w14:paraId="1922E49F" w14:textId="15CBFE21" w:rsidR="003F41CE" w:rsidRPr="006C1BCC" w:rsidRDefault="003F41CE" w:rsidP="00677837">
      <w:pPr>
        <w:rPr>
          <w:rFonts w:ascii="Arial" w:hAnsi="Arial" w:cs="Arial"/>
          <w:b/>
          <w:bCs/>
          <w:sz w:val="24"/>
          <w:szCs w:val="24"/>
        </w:rPr>
      </w:pPr>
      <w:r w:rsidRPr="006C1BCC">
        <w:rPr>
          <w:rFonts w:ascii="Arial" w:hAnsi="Arial" w:cs="Arial"/>
          <w:sz w:val="24"/>
          <w:szCs w:val="24"/>
        </w:rPr>
        <w:t>Responsible to:</w:t>
      </w:r>
      <w:r w:rsidR="00C97AC5">
        <w:rPr>
          <w:rFonts w:ascii="Arial" w:hAnsi="Arial" w:cs="Arial"/>
          <w:sz w:val="24"/>
          <w:szCs w:val="24"/>
        </w:rPr>
        <w:t xml:space="preserve">     </w:t>
      </w:r>
      <w:r w:rsidRPr="006C1BCC">
        <w:rPr>
          <w:rFonts w:ascii="Arial" w:hAnsi="Arial" w:cs="Arial"/>
          <w:b/>
          <w:bCs/>
          <w:sz w:val="24"/>
          <w:szCs w:val="24"/>
        </w:rPr>
        <w:t xml:space="preserve"> </w:t>
      </w:r>
      <w:r w:rsidR="008E5647">
        <w:rPr>
          <w:rFonts w:ascii="Arial" w:hAnsi="Arial" w:cs="Arial"/>
          <w:b/>
          <w:bCs/>
          <w:sz w:val="24"/>
          <w:szCs w:val="24"/>
        </w:rPr>
        <w:t>Lead Social Worker</w:t>
      </w:r>
      <w:r w:rsidRPr="006C1BCC">
        <w:rPr>
          <w:rFonts w:ascii="Arial" w:hAnsi="Arial" w:cs="Arial"/>
          <w:b/>
          <w:bCs/>
          <w:sz w:val="24"/>
          <w:szCs w:val="24"/>
        </w:rPr>
        <w:tab/>
      </w:r>
      <w:r w:rsidRPr="006C1BCC">
        <w:rPr>
          <w:rFonts w:ascii="Arial" w:hAnsi="Arial" w:cs="Arial"/>
          <w:b/>
          <w:bCs/>
          <w:sz w:val="24"/>
          <w:szCs w:val="24"/>
        </w:rPr>
        <w:tab/>
      </w:r>
      <w:r w:rsidR="00A62DC8" w:rsidRPr="006C1BCC">
        <w:rPr>
          <w:rFonts w:ascii="Arial" w:hAnsi="Arial" w:cs="Arial"/>
          <w:b/>
          <w:bCs/>
          <w:sz w:val="24"/>
          <w:szCs w:val="24"/>
        </w:rPr>
        <w:t xml:space="preserve"> </w:t>
      </w:r>
    </w:p>
    <w:p w14:paraId="6AA970BD" w14:textId="185211FC" w:rsidR="003F41CE" w:rsidRPr="00290912" w:rsidRDefault="003F41CE" w:rsidP="00677837">
      <w:pPr>
        <w:rPr>
          <w:b/>
          <w:bCs/>
          <w:color w:val="EE0000"/>
        </w:rPr>
      </w:pPr>
      <w:r w:rsidRPr="006C1BCC">
        <w:rPr>
          <w:rFonts w:ascii="Arial" w:hAnsi="Arial" w:cs="Arial"/>
          <w:sz w:val="24"/>
          <w:szCs w:val="24"/>
        </w:rPr>
        <w:t xml:space="preserve">Salary: </w:t>
      </w:r>
      <w:r w:rsidRPr="006C1BCC">
        <w:rPr>
          <w:rFonts w:ascii="Arial" w:hAnsi="Arial" w:cs="Arial"/>
          <w:sz w:val="24"/>
          <w:szCs w:val="24"/>
        </w:rPr>
        <w:tab/>
      </w:r>
      <w:r w:rsidR="00C97AC5">
        <w:rPr>
          <w:rFonts w:ascii="Arial" w:hAnsi="Arial" w:cs="Arial"/>
          <w:sz w:val="24"/>
          <w:szCs w:val="24"/>
        </w:rPr>
        <w:t xml:space="preserve">         </w:t>
      </w:r>
      <w:r w:rsidR="0099153A" w:rsidRPr="0099153A">
        <w:rPr>
          <w:rFonts w:ascii="Arial" w:hAnsi="Arial" w:cs="Arial"/>
          <w:b/>
          <w:spacing w:val="-2"/>
          <w:sz w:val="24"/>
          <w:szCs w:val="24"/>
        </w:rPr>
        <w:t>£</w:t>
      </w:r>
      <w:r w:rsidR="008E5647">
        <w:rPr>
          <w:rFonts w:ascii="Arial" w:hAnsi="Arial" w:cs="Arial"/>
          <w:b/>
          <w:sz w:val="24"/>
          <w:szCs w:val="24"/>
        </w:rPr>
        <w:t>36,435</w:t>
      </w:r>
      <w:r w:rsidRPr="006C1BCC">
        <w:rPr>
          <w:rFonts w:ascii="Arial" w:hAnsi="Arial" w:cs="Arial"/>
          <w:sz w:val="24"/>
          <w:szCs w:val="24"/>
        </w:rPr>
        <w:tab/>
      </w:r>
      <w:r w:rsidR="00A15739" w:rsidRPr="00950A80">
        <w:rPr>
          <w:rFonts w:ascii="Arial" w:hAnsi="Arial" w:cs="Arial"/>
          <w:color w:val="EE0000"/>
          <w:sz w:val="24"/>
          <w:szCs w:val="24"/>
        </w:rPr>
        <w:t xml:space="preserve"> </w:t>
      </w:r>
    </w:p>
    <w:tbl>
      <w:tblPr>
        <w:tblStyle w:val="TableGrid"/>
        <w:tblW w:w="0" w:type="auto"/>
        <w:tblLook w:val="04A0" w:firstRow="1" w:lastRow="0" w:firstColumn="1" w:lastColumn="0" w:noHBand="0" w:noVBand="1"/>
      </w:tblPr>
      <w:tblGrid>
        <w:gridCol w:w="9616"/>
      </w:tblGrid>
      <w:tr w:rsidR="00723F28" w:rsidRPr="006C1BCC" w14:paraId="019CEF65" w14:textId="77777777" w:rsidTr="00723F28">
        <w:tc>
          <w:tcPr>
            <w:tcW w:w="9616" w:type="dxa"/>
            <w:shd w:val="clear" w:color="auto" w:fill="00B050"/>
          </w:tcPr>
          <w:p w14:paraId="0156FFB8" w14:textId="77777777" w:rsidR="00723F28" w:rsidRPr="006C1BCC" w:rsidRDefault="00723F28" w:rsidP="00723F28">
            <w:pPr>
              <w:pStyle w:val="StCatherinessubtitle"/>
              <w:rPr>
                <w:color w:val="FFFFFF" w:themeColor="background1"/>
              </w:rPr>
            </w:pPr>
            <w:r w:rsidRPr="006C1BCC">
              <w:rPr>
                <w:color w:val="FFFFFF" w:themeColor="background1"/>
              </w:rPr>
              <w:t>Job Summary</w:t>
            </w:r>
          </w:p>
        </w:tc>
      </w:tr>
    </w:tbl>
    <w:p w14:paraId="1BE48C4F" w14:textId="71899E06" w:rsidR="0099153A" w:rsidRPr="0099153A" w:rsidRDefault="0099153A" w:rsidP="0099153A">
      <w:pPr>
        <w:pStyle w:val="TableParagraph"/>
        <w:spacing w:before="130" w:line="206" w:lineRule="auto"/>
        <w:ind w:left="150" w:right="246" w:firstLine="0"/>
      </w:pPr>
      <w:r w:rsidRPr="0099153A">
        <w:t>Provide a social work service mainly within the inpatient unit to individuals with life shortening conditions inclusive of their carers/ families to ensure safe and timely discharges</w:t>
      </w:r>
      <w:r w:rsidR="00107CA2">
        <w:t xml:space="preserve"> inclusive of emotional support and practical advice</w:t>
      </w:r>
      <w:r w:rsidRPr="0099153A">
        <w:t>.</w:t>
      </w:r>
    </w:p>
    <w:p w14:paraId="29E77144" w14:textId="77777777" w:rsidR="0099153A" w:rsidRPr="0099153A" w:rsidRDefault="0099153A" w:rsidP="0099153A">
      <w:pPr>
        <w:pStyle w:val="TableParagraph"/>
        <w:spacing w:before="2"/>
        <w:ind w:left="0" w:firstLine="0"/>
        <w:rPr>
          <w:b/>
          <w:sz w:val="19"/>
        </w:rPr>
      </w:pPr>
    </w:p>
    <w:p w14:paraId="2EF10AE1" w14:textId="79D02426" w:rsidR="0099153A" w:rsidRPr="0099153A" w:rsidRDefault="0099153A" w:rsidP="0099153A">
      <w:pPr>
        <w:pStyle w:val="TableParagraph"/>
        <w:spacing w:line="208" w:lineRule="auto"/>
        <w:ind w:left="150" w:right="246" w:firstLine="0"/>
      </w:pPr>
      <w:r w:rsidRPr="0099153A">
        <w:t>Enable</w:t>
      </w:r>
      <w:r w:rsidRPr="0099153A">
        <w:rPr>
          <w:spacing w:val="40"/>
        </w:rPr>
        <w:t xml:space="preserve"> </w:t>
      </w:r>
      <w:r w:rsidRPr="0099153A">
        <w:t>individuals</w:t>
      </w:r>
      <w:r w:rsidRPr="0099153A">
        <w:rPr>
          <w:spacing w:val="40"/>
        </w:rPr>
        <w:t xml:space="preserve"> </w:t>
      </w:r>
      <w:r w:rsidRPr="0099153A">
        <w:t>both</w:t>
      </w:r>
      <w:r w:rsidRPr="0099153A">
        <w:rPr>
          <w:spacing w:val="40"/>
        </w:rPr>
        <w:t xml:space="preserve"> </w:t>
      </w:r>
      <w:r w:rsidRPr="0099153A">
        <w:t>in</w:t>
      </w:r>
      <w:r w:rsidRPr="0099153A">
        <w:rPr>
          <w:spacing w:val="40"/>
        </w:rPr>
        <w:t xml:space="preserve"> </w:t>
      </w:r>
      <w:r w:rsidR="00107CA2" w:rsidRPr="0099153A">
        <w:t>hospice</w:t>
      </w:r>
      <w:r w:rsidRPr="0099153A">
        <w:rPr>
          <w:spacing w:val="40"/>
        </w:rPr>
        <w:t xml:space="preserve"> </w:t>
      </w:r>
      <w:r w:rsidRPr="0099153A">
        <w:t>and</w:t>
      </w:r>
      <w:r w:rsidRPr="0099153A">
        <w:rPr>
          <w:spacing w:val="40"/>
        </w:rPr>
        <w:t xml:space="preserve"> </w:t>
      </w:r>
      <w:r w:rsidRPr="0099153A">
        <w:t>in</w:t>
      </w:r>
      <w:r w:rsidRPr="0099153A">
        <w:rPr>
          <w:spacing w:val="40"/>
        </w:rPr>
        <w:t xml:space="preserve"> </w:t>
      </w:r>
      <w:r w:rsidRPr="0099153A">
        <w:t>the</w:t>
      </w:r>
      <w:r w:rsidRPr="0099153A">
        <w:rPr>
          <w:spacing w:val="40"/>
        </w:rPr>
        <w:t xml:space="preserve"> </w:t>
      </w:r>
      <w:r w:rsidRPr="0099153A">
        <w:t>community</w:t>
      </w:r>
      <w:r w:rsidRPr="0099153A">
        <w:rPr>
          <w:spacing w:val="40"/>
        </w:rPr>
        <w:t xml:space="preserve"> </w:t>
      </w:r>
      <w:r w:rsidRPr="0099153A">
        <w:rPr>
          <w:sz w:val="24"/>
        </w:rPr>
        <w:t>who</w:t>
      </w:r>
      <w:r w:rsidRPr="0099153A">
        <w:rPr>
          <w:spacing w:val="40"/>
          <w:sz w:val="24"/>
        </w:rPr>
        <w:t xml:space="preserve"> </w:t>
      </w:r>
      <w:r w:rsidRPr="0099153A">
        <w:rPr>
          <w:sz w:val="24"/>
        </w:rPr>
        <w:t>have</w:t>
      </w:r>
      <w:r w:rsidRPr="0099153A">
        <w:rPr>
          <w:spacing w:val="40"/>
          <w:sz w:val="24"/>
        </w:rPr>
        <w:t xml:space="preserve"> </w:t>
      </w:r>
      <w:r w:rsidRPr="0099153A">
        <w:rPr>
          <w:sz w:val="24"/>
        </w:rPr>
        <w:t>complex</w:t>
      </w:r>
      <w:r w:rsidRPr="0099153A">
        <w:rPr>
          <w:spacing w:val="40"/>
          <w:sz w:val="24"/>
        </w:rPr>
        <w:t xml:space="preserve"> </w:t>
      </w:r>
      <w:r w:rsidRPr="0099153A">
        <w:rPr>
          <w:sz w:val="24"/>
        </w:rPr>
        <w:t>health</w:t>
      </w:r>
      <w:r w:rsidRPr="0099153A">
        <w:rPr>
          <w:spacing w:val="40"/>
          <w:sz w:val="24"/>
        </w:rPr>
        <w:t xml:space="preserve"> </w:t>
      </w:r>
      <w:r w:rsidRPr="0099153A">
        <w:rPr>
          <w:sz w:val="24"/>
        </w:rPr>
        <w:t>and</w:t>
      </w:r>
      <w:r w:rsidRPr="0099153A">
        <w:rPr>
          <w:spacing w:val="40"/>
          <w:sz w:val="24"/>
        </w:rPr>
        <w:t xml:space="preserve"> </w:t>
      </w:r>
      <w:r w:rsidRPr="0099153A">
        <w:rPr>
          <w:sz w:val="24"/>
        </w:rPr>
        <w:t>social</w:t>
      </w:r>
      <w:r w:rsidRPr="0099153A">
        <w:rPr>
          <w:spacing w:val="40"/>
          <w:sz w:val="24"/>
        </w:rPr>
        <w:t xml:space="preserve"> </w:t>
      </w:r>
      <w:r w:rsidRPr="0099153A">
        <w:rPr>
          <w:sz w:val="24"/>
        </w:rPr>
        <w:t>care</w:t>
      </w:r>
      <w:r w:rsidRPr="0099153A">
        <w:rPr>
          <w:spacing w:val="40"/>
          <w:sz w:val="24"/>
        </w:rPr>
        <w:t xml:space="preserve"> </w:t>
      </w:r>
      <w:r w:rsidRPr="0099153A">
        <w:rPr>
          <w:sz w:val="24"/>
        </w:rPr>
        <w:t>needs</w:t>
      </w:r>
      <w:r w:rsidRPr="0099153A">
        <w:rPr>
          <w:spacing w:val="40"/>
          <w:sz w:val="24"/>
        </w:rPr>
        <w:t xml:space="preserve"> </w:t>
      </w:r>
      <w:r w:rsidRPr="0099153A">
        <w:t>to</w:t>
      </w:r>
      <w:r w:rsidRPr="0099153A">
        <w:rPr>
          <w:spacing w:val="40"/>
        </w:rPr>
        <w:t xml:space="preserve"> </w:t>
      </w:r>
      <w:r w:rsidRPr="0099153A">
        <w:t>make</w:t>
      </w:r>
      <w:r w:rsidRPr="0099153A">
        <w:rPr>
          <w:spacing w:val="40"/>
        </w:rPr>
        <w:t xml:space="preserve"> </w:t>
      </w:r>
      <w:r w:rsidRPr="0099153A">
        <w:t xml:space="preserve">informed choices and </w:t>
      </w:r>
      <w:proofErr w:type="spellStart"/>
      <w:r w:rsidRPr="0099153A">
        <w:t>optimise</w:t>
      </w:r>
      <w:proofErr w:type="spellEnd"/>
      <w:r w:rsidRPr="0099153A">
        <w:t xml:space="preserve"> their independence and well-being.</w:t>
      </w:r>
      <w:r w:rsidRPr="0099153A">
        <w:rPr>
          <w:spacing w:val="40"/>
        </w:rPr>
        <w:t xml:space="preserve"> </w:t>
      </w:r>
      <w:r w:rsidRPr="0099153A">
        <w:t>Social work support is provided to individuals along with their carers/families to ensure services are tailored to meet individual needs.</w:t>
      </w:r>
    </w:p>
    <w:p w14:paraId="703B3705" w14:textId="77777777" w:rsidR="0099153A" w:rsidRPr="0099153A" w:rsidRDefault="0099153A" w:rsidP="0099153A">
      <w:pPr>
        <w:pStyle w:val="TableParagraph"/>
        <w:spacing w:before="11"/>
        <w:ind w:left="0" w:firstLine="0"/>
        <w:rPr>
          <w:b/>
          <w:sz w:val="26"/>
        </w:rPr>
      </w:pPr>
    </w:p>
    <w:p w14:paraId="27FA5FE3" w14:textId="70D84611" w:rsidR="006E31A6" w:rsidRPr="0099153A" w:rsidRDefault="0099153A" w:rsidP="0099153A">
      <w:pPr>
        <w:pStyle w:val="TableParagraph"/>
        <w:spacing w:before="1" w:line="208" w:lineRule="auto"/>
        <w:ind w:left="150" w:right="48" w:firstLine="0"/>
        <w:jc w:val="both"/>
      </w:pPr>
      <w:r w:rsidRPr="0099153A">
        <w:t>The role includes promoting the principles of the Care Act including Safeguarding</w:t>
      </w:r>
      <w:r w:rsidRPr="0099153A">
        <w:rPr>
          <w:spacing w:val="40"/>
        </w:rPr>
        <w:t xml:space="preserve"> </w:t>
      </w:r>
      <w:r w:rsidRPr="0099153A">
        <w:t>and</w:t>
      </w:r>
      <w:r w:rsidRPr="0099153A">
        <w:rPr>
          <w:spacing w:val="40"/>
        </w:rPr>
        <w:t xml:space="preserve"> </w:t>
      </w:r>
      <w:r w:rsidRPr="0099153A">
        <w:t>the</w:t>
      </w:r>
      <w:r w:rsidRPr="0099153A">
        <w:rPr>
          <w:spacing w:val="40"/>
        </w:rPr>
        <w:t xml:space="preserve"> </w:t>
      </w:r>
      <w:r w:rsidRPr="0099153A">
        <w:t>Mental</w:t>
      </w:r>
      <w:r w:rsidRPr="0099153A">
        <w:rPr>
          <w:spacing w:val="40"/>
        </w:rPr>
        <w:t xml:space="preserve"> </w:t>
      </w:r>
      <w:r w:rsidRPr="0099153A">
        <w:t>Capacity</w:t>
      </w:r>
      <w:r w:rsidRPr="0099153A">
        <w:rPr>
          <w:spacing w:val="40"/>
        </w:rPr>
        <w:t xml:space="preserve"> </w:t>
      </w:r>
      <w:r w:rsidRPr="0099153A">
        <w:t>Act</w:t>
      </w:r>
      <w:r w:rsidRPr="0099153A">
        <w:rPr>
          <w:spacing w:val="40"/>
        </w:rPr>
        <w:t xml:space="preserve"> </w:t>
      </w:r>
      <w:r w:rsidRPr="0099153A">
        <w:t>in</w:t>
      </w:r>
      <w:r w:rsidRPr="0099153A">
        <w:rPr>
          <w:spacing w:val="40"/>
        </w:rPr>
        <w:t xml:space="preserve"> </w:t>
      </w:r>
      <w:r w:rsidRPr="0099153A">
        <w:t>addition</w:t>
      </w:r>
      <w:r w:rsidRPr="0099153A">
        <w:rPr>
          <w:spacing w:val="40"/>
        </w:rPr>
        <w:t xml:space="preserve"> </w:t>
      </w:r>
      <w:r w:rsidRPr="0099153A">
        <w:t>to</w:t>
      </w:r>
      <w:r w:rsidRPr="0099153A">
        <w:rPr>
          <w:spacing w:val="40"/>
        </w:rPr>
        <w:t xml:space="preserve"> </w:t>
      </w:r>
      <w:r w:rsidRPr="0099153A">
        <w:t>discharge planning</w:t>
      </w:r>
      <w:r w:rsidRPr="0099153A">
        <w:rPr>
          <w:spacing w:val="40"/>
        </w:rPr>
        <w:t xml:space="preserve"> </w:t>
      </w:r>
      <w:r w:rsidRPr="0099153A">
        <w:t>and</w:t>
      </w:r>
      <w:r w:rsidRPr="0099153A">
        <w:rPr>
          <w:spacing w:val="40"/>
        </w:rPr>
        <w:t xml:space="preserve"> </w:t>
      </w:r>
      <w:r w:rsidRPr="0099153A">
        <w:t>varied</w:t>
      </w:r>
      <w:r w:rsidRPr="0099153A">
        <w:rPr>
          <w:spacing w:val="40"/>
        </w:rPr>
        <w:t xml:space="preserve"> </w:t>
      </w:r>
      <w:r w:rsidRPr="0099153A">
        <w:t>support</w:t>
      </w:r>
      <w:r w:rsidRPr="0099153A">
        <w:rPr>
          <w:spacing w:val="40"/>
        </w:rPr>
        <w:t xml:space="preserve"> </w:t>
      </w:r>
      <w:r w:rsidRPr="0099153A">
        <w:t>to</w:t>
      </w:r>
      <w:r w:rsidRPr="0099153A">
        <w:rPr>
          <w:spacing w:val="40"/>
        </w:rPr>
        <w:t xml:space="preserve"> </w:t>
      </w:r>
      <w:r w:rsidRPr="0099153A">
        <w:t>carers,</w:t>
      </w:r>
      <w:r w:rsidRPr="0099153A">
        <w:rPr>
          <w:spacing w:val="40"/>
        </w:rPr>
        <w:t xml:space="preserve"> </w:t>
      </w:r>
      <w:r w:rsidRPr="0099153A">
        <w:t>the</w:t>
      </w:r>
      <w:r w:rsidRPr="0099153A">
        <w:rPr>
          <w:spacing w:val="40"/>
        </w:rPr>
        <w:t xml:space="preserve"> </w:t>
      </w:r>
      <w:r w:rsidRPr="0099153A">
        <w:t>bereaved</w:t>
      </w:r>
      <w:r w:rsidRPr="0099153A">
        <w:rPr>
          <w:spacing w:val="40"/>
        </w:rPr>
        <w:t xml:space="preserve"> </w:t>
      </w:r>
      <w:r w:rsidRPr="0099153A">
        <w:t>and</w:t>
      </w:r>
      <w:r w:rsidRPr="0099153A">
        <w:rPr>
          <w:spacing w:val="80"/>
        </w:rPr>
        <w:t xml:space="preserve"> </w:t>
      </w:r>
      <w:r w:rsidRPr="0099153A">
        <w:t xml:space="preserve">spiritual support. </w:t>
      </w:r>
    </w:p>
    <w:tbl>
      <w:tblPr>
        <w:tblStyle w:val="TableGrid"/>
        <w:tblW w:w="0" w:type="auto"/>
        <w:tblLook w:val="04A0" w:firstRow="1" w:lastRow="0" w:firstColumn="1" w:lastColumn="0" w:noHBand="0" w:noVBand="1"/>
      </w:tblPr>
      <w:tblGrid>
        <w:gridCol w:w="9616"/>
      </w:tblGrid>
      <w:tr w:rsidR="00723F28" w:rsidRPr="006C1BCC" w14:paraId="084A12DF" w14:textId="77777777" w:rsidTr="00723F28">
        <w:tc>
          <w:tcPr>
            <w:tcW w:w="9616" w:type="dxa"/>
            <w:shd w:val="clear" w:color="auto" w:fill="00B050"/>
          </w:tcPr>
          <w:p w14:paraId="4B3D4342" w14:textId="77777777" w:rsidR="00723F28" w:rsidRPr="006C1BCC" w:rsidRDefault="00723F28" w:rsidP="00677837">
            <w:pPr>
              <w:rPr>
                <w:rFonts w:ascii="Arial" w:hAnsi="Arial" w:cs="Arial"/>
                <w:b/>
                <w:bCs/>
                <w:color w:val="FFFFFF" w:themeColor="background1"/>
                <w:sz w:val="32"/>
                <w:szCs w:val="32"/>
              </w:rPr>
            </w:pPr>
            <w:r w:rsidRPr="006C1BCC">
              <w:rPr>
                <w:rFonts w:ascii="Arial" w:hAnsi="Arial" w:cs="Arial"/>
                <w:b/>
                <w:bCs/>
                <w:color w:val="FFFFFF" w:themeColor="background1"/>
                <w:sz w:val="32"/>
                <w:szCs w:val="32"/>
              </w:rPr>
              <w:t xml:space="preserve">Main Duties and responsibilities </w:t>
            </w:r>
          </w:p>
        </w:tc>
      </w:tr>
    </w:tbl>
    <w:p w14:paraId="1CC2AAF6" w14:textId="77777777" w:rsidR="003F41CE" w:rsidRPr="006C1BCC" w:rsidRDefault="003F41CE" w:rsidP="003F41CE">
      <w:pPr>
        <w:pStyle w:val="StCatherinessubtitle"/>
      </w:pPr>
      <w:r w:rsidRPr="006C1BCC">
        <w:t xml:space="preserve">Duties include: </w:t>
      </w:r>
    </w:p>
    <w:p w14:paraId="31693315" w14:textId="77777777" w:rsidR="0099153A" w:rsidRDefault="0099153A" w:rsidP="0099153A">
      <w:pPr>
        <w:pStyle w:val="TableParagraph"/>
        <w:numPr>
          <w:ilvl w:val="0"/>
          <w:numId w:val="34"/>
        </w:numPr>
        <w:tabs>
          <w:tab w:val="left" w:pos="771"/>
        </w:tabs>
        <w:spacing w:before="116" w:line="296" w:lineRule="exact"/>
        <w:ind w:hanging="361"/>
        <w:jc w:val="both"/>
      </w:pPr>
      <w:r>
        <w:rPr>
          <w:color w:val="404040"/>
        </w:rPr>
        <w:t>Management</w:t>
      </w:r>
      <w:r>
        <w:rPr>
          <w:color w:val="404040"/>
          <w:spacing w:val="-8"/>
        </w:rPr>
        <w:t xml:space="preserve"> </w:t>
      </w:r>
      <w:r>
        <w:rPr>
          <w:color w:val="404040"/>
        </w:rPr>
        <w:t>of</w:t>
      </w:r>
      <w:r>
        <w:rPr>
          <w:color w:val="404040"/>
          <w:spacing w:val="-4"/>
        </w:rPr>
        <w:t xml:space="preserve"> </w:t>
      </w:r>
      <w:r>
        <w:rPr>
          <w:color w:val="404040"/>
        </w:rPr>
        <w:t>a</w:t>
      </w:r>
      <w:r>
        <w:rPr>
          <w:color w:val="404040"/>
          <w:spacing w:val="-5"/>
        </w:rPr>
        <w:t xml:space="preserve"> </w:t>
      </w:r>
      <w:r>
        <w:rPr>
          <w:color w:val="404040"/>
        </w:rPr>
        <w:t>caseload</w:t>
      </w:r>
      <w:r>
        <w:rPr>
          <w:color w:val="404040"/>
          <w:spacing w:val="-4"/>
        </w:rPr>
        <w:t xml:space="preserve"> </w:t>
      </w:r>
      <w:r>
        <w:rPr>
          <w:color w:val="404040"/>
        </w:rPr>
        <w:t>of</w:t>
      </w:r>
      <w:r>
        <w:rPr>
          <w:color w:val="404040"/>
          <w:spacing w:val="-5"/>
        </w:rPr>
        <w:t xml:space="preserve"> </w:t>
      </w:r>
      <w:r>
        <w:rPr>
          <w:color w:val="404040"/>
        </w:rPr>
        <w:t>individuals</w:t>
      </w:r>
      <w:r>
        <w:rPr>
          <w:color w:val="404040"/>
          <w:spacing w:val="-4"/>
        </w:rPr>
        <w:t xml:space="preserve"> </w:t>
      </w:r>
      <w:r>
        <w:rPr>
          <w:color w:val="404040"/>
        </w:rPr>
        <w:t>with</w:t>
      </w:r>
      <w:r>
        <w:rPr>
          <w:color w:val="404040"/>
          <w:spacing w:val="-4"/>
        </w:rPr>
        <w:t xml:space="preserve"> </w:t>
      </w:r>
      <w:r>
        <w:rPr>
          <w:color w:val="404040"/>
        </w:rPr>
        <w:t>complex</w:t>
      </w:r>
      <w:r>
        <w:rPr>
          <w:color w:val="404040"/>
          <w:spacing w:val="-4"/>
        </w:rPr>
        <w:t xml:space="preserve"> </w:t>
      </w:r>
      <w:r>
        <w:rPr>
          <w:color w:val="404040"/>
        </w:rPr>
        <w:t>health</w:t>
      </w:r>
      <w:r>
        <w:rPr>
          <w:color w:val="404040"/>
          <w:spacing w:val="-7"/>
        </w:rPr>
        <w:t xml:space="preserve"> </w:t>
      </w:r>
      <w:r>
        <w:rPr>
          <w:color w:val="404040"/>
        </w:rPr>
        <w:t>and</w:t>
      </w:r>
      <w:r>
        <w:rPr>
          <w:color w:val="404040"/>
          <w:spacing w:val="-4"/>
        </w:rPr>
        <w:t xml:space="preserve"> </w:t>
      </w:r>
      <w:r>
        <w:rPr>
          <w:color w:val="404040"/>
        </w:rPr>
        <w:t>social</w:t>
      </w:r>
      <w:r>
        <w:rPr>
          <w:color w:val="404040"/>
          <w:spacing w:val="-4"/>
        </w:rPr>
        <w:t xml:space="preserve"> </w:t>
      </w:r>
      <w:r>
        <w:rPr>
          <w:color w:val="404040"/>
        </w:rPr>
        <w:t>care</w:t>
      </w:r>
      <w:r>
        <w:rPr>
          <w:color w:val="404040"/>
          <w:spacing w:val="-5"/>
        </w:rPr>
        <w:t xml:space="preserve"> </w:t>
      </w:r>
      <w:r>
        <w:rPr>
          <w:color w:val="404040"/>
          <w:spacing w:val="-2"/>
        </w:rPr>
        <w:t>needs</w:t>
      </w:r>
    </w:p>
    <w:p w14:paraId="2BD98C8A" w14:textId="77777777" w:rsidR="0099153A" w:rsidRDefault="0099153A" w:rsidP="0099153A">
      <w:pPr>
        <w:pStyle w:val="TableParagraph"/>
        <w:numPr>
          <w:ilvl w:val="0"/>
          <w:numId w:val="34"/>
        </w:numPr>
        <w:tabs>
          <w:tab w:val="left" w:pos="771"/>
        </w:tabs>
        <w:spacing w:before="11" w:line="208" w:lineRule="auto"/>
        <w:ind w:right="47"/>
        <w:jc w:val="both"/>
      </w:pPr>
      <w:r>
        <w:rPr>
          <w:color w:val="404040"/>
        </w:rPr>
        <w:t>Be</w:t>
      </w:r>
      <w:r>
        <w:rPr>
          <w:color w:val="404040"/>
          <w:spacing w:val="80"/>
        </w:rPr>
        <w:t xml:space="preserve"> </w:t>
      </w:r>
      <w:r>
        <w:rPr>
          <w:color w:val="404040"/>
        </w:rPr>
        <w:t>responsible</w:t>
      </w:r>
      <w:r>
        <w:rPr>
          <w:color w:val="404040"/>
          <w:spacing w:val="80"/>
        </w:rPr>
        <w:t xml:space="preserve"> </w:t>
      </w:r>
      <w:r>
        <w:rPr>
          <w:color w:val="404040"/>
        </w:rPr>
        <w:t>for</w:t>
      </w:r>
      <w:r>
        <w:rPr>
          <w:color w:val="404040"/>
          <w:spacing w:val="80"/>
        </w:rPr>
        <w:t xml:space="preserve"> </w:t>
      </w:r>
      <w:r>
        <w:rPr>
          <w:color w:val="404040"/>
        </w:rPr>
        <w:t>monitoring</w:t>
      </w:r>
      <w:r>
        <w:rPr>
          <w:color w:val="404040"/>
          <w:spacing w:val="80"/>
        </w:rPr>
        <w:t xml:space="preserve"> </w:t>
      </w:r>
      <w:r>
        <w:rPr>
          <w:color w:val="404040"/>
        </w:rPr>
        <w:t>own</w:t>
      </w:r>
      <w:r>
        <w:rPr>
          <w:color w:val="404040"/>
          <w:spacing w:val="80"/>
        </w:rPr>
        <w:t xml:space="preserve"> </w:t>
      </w:r>
      <w:r>
        <w:rPr>
          <w:color w:val="404040"/>
        </w:rPr>
        <w:t>case</w:t>
      </w:r>
      <w:r>
        <w:rPr>
          <w:color w:val="404040"/>
          <w:spacing w:val="40"/>
        </w:rPr>
        <w:t xml:space="preserve"> </w:t>
      </w:r>
      <w:r>
        <w:rPr>
          <w:color w:val="404040"/>
        </w:rPr>
        <w:t>work</w:t>
      </w:r>
      <w:r>
        <w:rPr>
          <w:color w:val="404040"/>
          <w:spacing w:val="80"/>
        </w:rPr>
        <w:t xml:space="preserve"> </w:t>
      </w:r>
      <w:r>
        <w:rPr>
          <w:color w:val="404040"/>
        </w:rPr>
        <w:t>and</w:t>
      </w:r>
      <w:r>
        <w:rPr>
          <w:color w:val="404040"/>
          <w:spacing w:val="80"/>
        </w:rPr>
        <w:t xml:space="preserve"> </w:t>
      </w:r>
      <w:r>
        <w:rPr>
          <w:color w:val="404040"/>
        </w:rPr>
        <w:t>managing</w:t>
      </w:r>
      <w:r>
        <w:rPr>
          <w:color w:val="404040"/>
          <w:spacing w:val="40"/>
        </w:rPr>
        <w:t xml:space="preserve"> </w:t>
      </w:r>
      <w:r>
        <w:rPr>
          <w:color w:val="404040"/>
        </w:rPr>
        <w:t>the</w:t>
      </w:r>
      <w:r>
        <w:rPr>
          <w:color w:val="404040"/>
          <w:spacing w:val="80"/>
        </w:rPr>
        <w:t xml:space="preserve"> </w:t>
      </w:r>
      <w:r>
        <w:rPr>
          <w:color w:val="404040"/>
        </w:rPr>
        <w:t>time</w:t>
      </w:r>
      <w:r>
        <w:rPr>
          <w:color w:val="404040"/>
          <w:spacing w:val="80"/>
        </w:rPr>
        <w:t xml:space="preserve"> </w:t>
      </w:r>
      <w:r>
        <w:rPr>
          <w:color w:val="404040"/>
        </w:rPr>
        <w:t>available</w:t>
      </w:r>
      <w:r>
        <w:rPr>
          <w:color w:val="404040"/>
          <w:spacing w:val="80"/>
        </w:rPr>
        <w:t xml:space="preserve"> </w:t>
      </w:r>
      <w:r>
        <w:rPr>
          <w:color w:val="404040"/>
        </w:rPr>
        <w:t xml:space="preserve">to deliver key aspects of the role, </w:t>
      </w:r>
      <w:proofErr w:type="spellStart"/>
      <w:r>
        <w:rPr>
          <w:color w:val="404040"/>
        </w:rPr>
        <w:t>recognising</w:t>
      </w:r>
      <w:proofErr w:type="spellEnd"/>
      <w:r>
        <w:rPr>
          <w:color w:val="404040"/>
        </w:rPr>
        <w:t xml:space="preserve"> own limitations and seeking support, informal/formal supervision and training from line manager as appropriate.</w:t>
      </w:r>
    </w:p>
    <w:p w14:paraId="53F150CA" w14:textId="77777777" w:rsidR="0099153A" w:rsidRDefault="0099153A" w:rsidP="0099153A">
      <w:pPr>
        <w:pStyle w:val="TableParagraph"/>
        <w:numPr>
          <w:ilvl w:val="0"/>
          <w:numId w:val="34"/>
        </w:numPr>
        <w:tabs>
          <w:tab w:val="left" w:pos="771"/>
        </w:tabs>
        <w:spacing w:line="208" w:lineRule="auto"/>
        <w:ind w:right="52"/>
        <w:jc w:val="both"/>
      </w:pPr>
      <w:r>
        <w:rPr>
          <w:color w:val="404040"/>
        </w:rPr>
        <w:t>Receive</w:t>
      </w:r>
      <w:r>
        <w:rPr>
          <w:color w:val="404040"/>
          <w:spacing w:val="80"/>
        </w:rPr>
        <w:t xml:space="preserve"> </w:t>
      </w:r>
      <w:r>
        <w:rPr>
          <w:color w:val="404040"/>
        </w:rPr>
        <w:t>referrals</w:t>
      </w:r>
      <w:r>
        <w:rPr>
          <w:color w:val="404040"/>
          <w:spacing w:val="80"/>
        </w:rPr>
        <w:t xml:space="preserve"> </w:t>
      </w:r>
      <w:r>
        <w:rPr>
          <w:color w:val="404040"/>
        </w:rPr>
        <w:t>from</w:t>
      </w:r>
      <w:r>
        <w:rPr>
          <w:color w:val="404040"/>
          <w:spacing w:val="80"/>
        </w:rPr>
        <w:t xml:space="preserve"> </w:t>
      </w:r>
      <w:r>
        <w:rPr>
          <w:color w:val="404040"/>
        </w:rPr>
        <w:t>members</w:t>
      </w:r>
      <w:r>
        <w:rPr>
          <w:color w:val="404040"/>
          <w:spacing w:val="80"/>
        </w:rPr>
        <w:t xml:space="preserve"> </w:t>
      </w:r>
      <w:r>
        <w:rPr>
          <w:color w:val="404040"/>
        </w:rPr>
        <w:t>of</w:t>
      </w:r>
      <w:r>
        <w:rPr>
          <w:color w:val="404040"/>
          <w:spacing w:val="80"/>
        </w:rPr>
        <w:t xml:space="preserve"> </w:t>
      </w:r>
      <w:r>
        <w:rPr>
          <w:color w:val="404040"/>
        </w:rPr>
        <w:t>the</w:t>
      </w:r>
      <w:r>
        <w:rPr>
          <w:color w:val="404040"/>
          <w:spacing w:val="80"/>
        </w:rPr>
        <w:t xml:space="preserve"> </w:t>
      </w:r>
      <w:r>
        <w:rPr>
          <w:color w:val="404040"/>
        </w:rPr>
        <w:t>multi</w:t>
      </w:r>
      <w:r>
        <w:rPr>
          <w:color w:val="404040"/>
          <w:spacing w:val="80"/>
        </w:rPr>
        <w:t xml:space="preserve"> </w:t>
      </w:r>
      <w:r>
        <w:rPr>
          <w:color w:val="404040"/>
        </w:rPr>
        <w:t>professional</w:t>
      </w:r>
      <w:r>
        <w:rPr>
          <w:color w:val="404040"/>
          <w:spacing w:val="80"/>
        </w:rPr>
        <w:t xml:space="preserve"> </w:t>
      </w:r>
      <w:r>
        <w:rPr>
          <w:color w:val="404040"/>
        </w:rPr>
        <w:t>team</w:t>
      </w:r>
      <w:r>
        <w:rPr>
          <w:color w:val="404040"/>
          <w:spacing w:val="80"/>
        </w:rPr>
        <w:t xml:space="preserve"> </w:t>
      </w:r>
      <w:r>
        <w:rPr>
          <w:color w:val="404040"/>
        </w:rPr>
        <w:t>at</w:t>
      </w:r>
      <w:r>
        <w:rPr>
          <w:color w:val="404040"/>
          <w:spacing w:val="80"/>
        </w:rPr>
        <w:t xml:space="preserve"> </w:t>
      </w:r>
      <w:r>
        <w:rPr>
          <w:color w:val="404040"/>
        </w:rPr>
        <w:t>St</w:t>
      </w:r>
      <w:r>
        <w:rPr>
          <w:color w:val="404040"/>
          <w:spacing w:val="80"/>
        </w:rPr>
        <w:t xml:space="preserve"> </w:t>
      </w:r>
      <w:r>
        <w:rPr>
          <w:color w:val="404040"/>
        </w:rPr>
        <w:t>Catherine’s Hospice</w:t>
      </w:r>
      <w:r>
        <w:rPr>
          <w:color w:val="404040"/>
          <w:spacing w:val="80"/>
        </w:rPr>
        <w:t xml:space="preserve"> </w:t>
      </w:r>
      <w:r>
        <w:rPr>
          <w:color w:val="404040"/>
        </w:rPr>
        <w:t>and</w:t>
      </w:r>
      <w:r>
        <w:rPr>
          <w:color w:val="404040"/>
          <w:spacing w:val="80"/>
        </w:rPr>
        <w:t xml:space="preserve"> </w:t>
      </w:r>
      <w:r>
        <w:rPr>
          <w:color w:val="404040"/>
        </w:rPr>
        <w:t>undertake</w:t>
      </w:r>
      <w:r>
        <w:rPr>
          <w:color w:val="404040"/>
          <w:spacing w:val="80"/>
        </w:rPr>
        <w:t xml:space="preserve"> </w:t>
      </w:r>
      <w:r>
        <w:rPr>
          <w:color w:val="404040"/>
        </w:rPr>
        <w:t>specialist</w:t>
      </w:r>
      <w:r>
        <w:rPr>
          <w:color w:val="404040"/>
          <w:spacing w:val="80"/>
        </w:rPr>
        <w:t xml:space="preserve"> </w:t>
      </w:r>
      <w:r>
        <w:rPr>
          <w:color w:val="404040"/>
        </w:rPr>
        <w:t>assessments</w:t>
      </w:r>
      <w:r>
        <w:rPr>
          <w:color w:val="404040"/>
          <w:spacing w:val="80"/>
        </w:rPr>
        <w:t xml:space="preserve"> </w:t>
      </w:r>
      <w:r>
        <w:rPr>
          <w:color w:val="404040"/>
        </w:rPr>
        <w:t>inclusive</w:t>
      </w:r>
      <w:r>
        <w:rPr>
          <w:color w:val="404040"/>
          <w:spacing w:val="80"/>
        </w:rPr>
        <w:t xml:space="preserve"> </w:t>
      </w:r>
      <w:r>
        <w:rPr>
          <w:color w:val="404040"/>
        </w:rPr>
        <w:t>of;</w:t>
      </w:r>
      <w:r>
        <w:rPr>
          <w:color w:val="404040"/>
          <w:spacing w:val="80"/>
        </w:rPr>
        <w:t xml:space="preserve"> </w:t>
      </w:r>
      <w:r>
        <w:rPr>
          <w:color w:val="404040"/>
        </w:rPr>
        <w:t>wellbeing</w:t>
      </w:r>
      <w:r>
        <w:rPr>
          <w:color w:val="404040"/>
          <w:spacing w:val="80"/>
        </w:rPr>
        <w:t xml:space="preserve"> </w:t>
      </w:r>
      <w:r>
        <w:rPr>
          <w:color w:val="404040"/>
        </w:rPr>
        <w:t xml:space="preserve">assessments, carer’s assessments, mental capacity / </w:t>
      </w:r>
      <w:proofErr w:type="spellStart"/>
      <w:r>
        <w:rPr>
          <w:color w:val="404040"/>
        </w:rPr>
        <w:t>DoL’s</w:t>
      </w:r>
      <w:proofErr w:type="spellEnd"/>
      <w:r>
        <w:rPr>
          <w:color w:val="404040"/>
        </w:rPr>
        <w:t xml:space="preserve"> assessments, and contribute to continuing</w:t>
      </w:r>
      <w:r>
        <w:rPr>
          <w:color w:val="404040"/>
          <w:spacing w:val="40"/>
        </w:rPr>
        <w:t xml:space="preserve"> </w:t>
      </w:r>
      <w:r>
        <w:rPr>
          <w:color w:val="404040"/>
        </w:rPr>
        <w:t>health care assessments with the aim of coordinating safe and timely discharges in conjunction with the Multi-Disciplinary Team</w:t>
      </w:r>
    </w:p>
    <w:p w14:paraId="6BB53A3C" w14:textId="6C0AF6C2" w:rsidR="0099153A" w:rsidRDefault="0099153A" w:rsidP="0099153A">
      <w:pPr>
        <w:pStyle w:val="TableParagraph"/>
        <w:numPr>
          <w:ilvl w:val="0"/>
          <w:numId w:val="34"/>
        </w:numPr>
        <w:tabs>
          <w:tab w:val="left" w:pos="771"/>
        </w:tabs>
        <w:spacing w:line="208" w:lineRule="auto"/>
        <w:ind w:right="50"/>
        <w:jc w:val="both"/>
      </w:pPr>
      <w:r>
        <w:rPr>
          <w:color w:val="404040"/>
        </w:rPr>
        <w:t>Provision of psychological and emotional support to</w:t>
      </w:r>
      <w:r>
        <w:rPr>
          <w:color w:val="404040"/>
          <w:spacing w:val="40"/>
        </w:rPr>
        <w:t xml:space="preserve"> </w:t>
      </w:r>
      <w:r w:rsidR="007E4719">
        <w:rPr>
          <w:color w:val="404040"/>
        </w:rPr>
        <w:t>individual’s</w:t>
      </w:r>
      <w:r>
        <w:rPr>
          <w:color w:val="404040"/>
        </w:rPr>
        <w:t xml:space="preserve"> carers/ families including those who are living with grief and loss.</w:t>
      </w:r>
    </w:p>
    <w:p w14:paraId="2287FC5F" w14:textId="77777777" w:rsidR="0099153A" w:rsidRDefault="0099153A" w:rsidP="0099153A">
      <w:pPr>
        <w:pStyle w:val="TableParagraph"/>
        <w:numPr>
          <w:ilvl w:val="0"/>
          <w:numId w:val="34"/>
        </w:numPr>
        <w:tabs>
          <w:tab w:val="left" w:pos="771"/>
        </w:tabs>
        <w:spacing w:line="208" w:lineRule="auto"/>
        <w:ind w:right="52"/>
        <w:jc w:val="both"/>
      </w:pPr>
      <w:r>
        <w:rPr>
          <w:color w:val="404040"/>
        </w:rPr>
        <w:lastRenderedPageBreak/>
        <w:t>Provide</w:t>
      </w:r>
      <w:r>
        <w:rPr>
          <w:color w:val="404040"/>
          <w:spacing w:val="40"/>
        </w:rPr>
        <w:t xml:space="preserve"> </w:t>
      </w:r>
      <w:r>
        <w:rPr>
          <w:color w:val="404040"/>
        </w:rPr>
        <w:t>support,</w:t>
      </w:r>
      <w:r>
        <w:rPr>
          <w:color w:val="404040"/>
          <w:spacing w:val="40"/>
        </w:rPr>
        <w:t xml:space="preserve"> </w:t>
      </w:r>
      <w:r>
        <w:rPr>
          <w:color w:val="404040"/>
        </w:rPr>
        <w:t>advice,</w:t>
      </w:r>
      <w:r>
        <w:rPr>
          <w:color w:val="404040"/>
          <w:spacing w:val="40"/>
        </w:rPr>
        <w:t xml:space="preserve"> </w:t>
      </w:r>
      <w:r>
        <w:rPr>
          <w:color w:val="404040"/>
        </w:rPr>
        <w:t>and</w:t>
      </w:r>
      <w:r>
        <w:rPr>
          <w:color w:val="404040"/>
          <w:spacing w:val="40"/>
        </w:rPr>
        <w:t xml:space="preserve"> </w:t>
      </w:r>
      <w:r>
        <w:rPr>
          <w:color w:val="404040"/>
        </w:rPr>
        <w:t>information</w:t>
      </w:r>
      <w:r>
        <w:rPr>
          <w:color w:val="404040"/>
          <w:spacing w:val="40"/>
        </w:rPr>
        <w:t xml:space="preserve"> </w:t>
      </w:r>
      <w:r>
        <w:rPr>
          <w:color w:val="404040"/>
        </w:rPr>
        <w:t>as</w:t>
      </w:r>
      <w:r>
        <w:rPr>
          <w:color w:val="404040"/>
          <w:spacing w:val="40"/>
        </w:rPr>
        <w:t xml:space="preserve"> </w:t>
      </w:r>
      <w:r>
        <w:rPr>
          <w:color w:val="404040"/>
        </w:rPr>
        <w:t>required</w:t>
      </w:r>
      <w:r>
        <w:rPr>
          <w:color w:val="404040"/>
          <w:spacing w:val="40"/>
        </w:rPr>
        <w:t xml:space="preserve"> </w:t>
      </w:r>
      <w:r>
        <w:rPr>
          <w:color w:val="404040"/>
        </w:rPr>
        <w:t>with</w:t>
      </w:r>
      <w:r>
        <w:rPr>
          <w:color w:val="404040"/>
          <w:spacing w:val="40"/>
        </w:rPr>
        <w:t xml:space="preserve"> </w:t>
      </w:r>
      <w:r>
        <w:rPr>
          <w:color w:val="404040"/>
        </w:rPr>
        <w:t>debt,</w:t>
      </w:r>
      <w:r>
        <w:rPr>
          <w:color w:val="404040"/>
          <w:spacing w:val="40"/>
        </w:rPr>
        <w:t xml:space="preserve"> </w:t>
      </w:r>
      <w:r>
        <w:rPr>
          <w:color w:val="404040"/>
        </w:rPr>
        <w:t>housing,</w:t>
      </w:r>
      <w:r>
        <w:rPr>
          <w:color w:val="404040"/>
          <w:spacing w:val="40"/>
        </w:rPr>
        <w:t xml:space="preserve"> </w:t>
      </w:r>
      <w:r>
        <w:rPr>
          <w:color w:val="404040"/>
        </w:rPr>
        <w:t>wills,</w:t>
      </w:r>
      <w:r>
        <w:rPr>
          <w:color w:val="404040"/>
          <w:spacing w:val="40"/>
        </w:rPr>
        <w:t xml:space="preserve"> </w:t>
      </w:r>
      <w:r>
        <w:rPr>
          <w:color w:val="404040"/>
        </w:rPr>
        <w:t xml:space="preserve">and </w:t>
      </w:r>
      <w:r>
        <w:rPr>
          <w:color w:val="404040"/>
          <w:spacing w:val="-2"/>
        </w:rPr>
        <w:t>funerals.</w:t>
      </w:r>
    </w:p>
    <w:p w14:paraId="55E983A1" w14:textId="13C1DB33" w:rsidR="0099153A" w:rsidRDefault="0099153A" w:rsidP="0099153A">
      <w:pPr>
        <w:pStyle w:val="TableParagraph"/>
        <w:numPr>
          <w:ilvl w:val="0"/>
          <w:numId w:val="34"/>
        </w:numPr>
        <w:tabs>
          <w:tab w:val="left" w:pos="771"/>
        </w:tabs>
        <w:spacing w:line="208" w:lineRule="auto"/>
        <w:ind w:right="53"/>
        <w:jc w:val="both"/>
      </w:pPr>
      <w:r>
        <w:rPr>
          <w:color w:val="404040"/>
        </w:rPr>
        <w:t>Liaise</w:t>
      </w:r>
      <w:r>
        <w:rPr>
          <w:color w:val="404040"/>
          <w:spacing w:val="40"/>
        </w:rPr>
        <w:t xml:space="preserve"> </w:t>
      </w:r>
      <w:r>
        <w:rPr>
          <w:color w:val="404040"/>
        </w:rPr>
        <w:t>with</w:t>
      </w:r>
      <w:r>
        <w:rPr>
          <w:color w:val="404040"/>
          <w:spacing w:val="40"/>
        </w:rPr>
        <w:t xml:space="preserve"> </w:t>
      </w:r>
      <w:r>
        <w:rPr>
          <w:color w:val="404040"/>
        </w:rPr>
        <w:t>hospice,</w:t>
      </w:r>
      <w:r>
        <w:rPr>
          <w:color w:val="404040"/>
          <w:spacing w:val="40"/>
        </w:rPr>
        <w:t xml:space="preserve"> </w:t>
      </w:r>
      <w:r>
        <w:rPr>
          <w:color w:val="404040"/>
        </w:rPr>
        <w:t>hospital</w:t>
      </w:r>
      <w:r>
        <w:rPr>
          <w:color w:val="404040"/>
          <w:spacing w:val="40"/>
        </w:rPr>
        <w:t xml:space="preserve"> </w:t>
      </w:r>
      <w:r>
        <w:rPr>
          <w:color w:val="404040"/>
        </w:rPr>
        <w:t>and</w:t>
      </w:r>
      <w:r>
        <w:rPr>
          <w:color w:val="404040"/>
          <w:spacing w:val="40"/>
        </w:rPr>
        <w:t xml:space="preserve"> </w:t>
      </w:r>
      <w:r>
        <w:rPr>
          <w:color w:val="404040"/>
        </w:rPr>
        <w:t>community</w:t>
      </w:r>
      <w:r>
        <w:rPr>
          <w:color w:val="404040"/>
          <w:spacing w:val="40"/>
        </w:rPr>
        <w:t xml:space="preserve"> </w:t>
      </w:r>
      <w:r>
        <w:rPr>
          <w:color w:val="404040"/>
        </w:rPr>
        <w:t>agencies</w:t>
      </w:r>
      <w:r>
        <w:rPr>
          <w:color w:val="404040"/>
          <w:spacing w:val="40"/>
        </w:rPr>
        <w:t xml:space="preserve"> </w:t>
      </w:r>
      <w:r>
        <w:rPr>
          <w:color w:val="404040"/>
        </w:rPr>
        <w:t>both</w:t>
      </w:r>
      <w:r>
        <w:rPr>
          <w:color w:val="404040"/>
          <w:spacing w:val="40"/>
        </w:rPr>
        <w:t xml:space="preserve"> </w:t>
      </w:r>
      <w:r>
        <w:rPr>
          <w:color w:val="404040"/>
        </w:rPr>
        <w:t>statutory</w:t>
      </w:r>
      <w:r>
        <w:rPr>
          <w:color w:val="404040"/>
          <w:spacing w:val="40"/>
        </w:rPr>
        <w:t xml:space="preserve"> </w:t>
      </w:r>
      <w:r>
        <w:rPr>
          <w:color w:val="404040"/>
        </w:rPr>
        <w:t>and</w:t>
      </w:r>
      <w:r>
        <w:rPr>
          <w:color w:val="404040"/>
          <w:spacing w:val="40"/>
        </w:rPr>
        <w:t xml:space="preserve"> </w:t>
      </w:r>
      <w:r>
        <w:rPr>
          <w:color w:val="404040"/>
        </w:rPr>
        <w:t>voluntary</w:t>
      </w:r>
      <w:r>
        <w:rPr>
          <w:color w:val="404040"/>
          <w:spacing w:val="80"/>
        </w:rPr>
        <w:t xml:space="preserve"> </w:t>
      </w:r>
      <w:proofErr w:type="gramStart"/>
      <w:r>
        <w:rPr>
          <w:color w:val="404040"/>
        </w:rPr>
        <w:t>where</w:t>
      </w:r>
      <w:proofErr w:type="gramEnd"/>
      <w:r>
        <w:rPr>
          <w:color w:val="404040"/>
        </w:rPr>
        <w:t xml:space="preserve"> appropriate for the benefit of individuals with life </w:t>
      </w:r>
      <w:r w:rsidR="00107CA2">
        <w:rPr>
          <w:color w:val="404040"/>
        </w:rPr>
        <w:t xml:space="preserve">limiting </w:t>
      </w:r>
      <w:r>
        <w:rPr>
          <w:color w:val="404040"/>
        </w:rPr>
        <w:t>conditions.</w:t>
      </w:r>
    </w:p>
    <w:p w14:paraId="6BA699BE" w14:textId="0723B88F" w:rsidR="001A5539" w:rsidRPr="0099153A" w:rsidRDefault="0099153A" w:rsidP="0099153A">
      <w:pPr>
        <w:pStyle w:val="TableParagraph"/>
        <w:numPr>
          <w:ilvl w:val="0"/>
          <w:numId w:val="34"/>
        </w:numPr>
        <w:tabs>
          <w:tab w:val="left" w:pos="771"/>
        </w:tabs>
        <w:spacing w:line="262" w:lineRule="exact"/>
        <w:ind w:hanging="361"/>
        <w:jc w:val="both"/>
      </w:pPr>
      <w:r>
        <w:rPr>
          <w:color w:val="404040"/>
        </w:rPr>
        <w:t>Attend</w:t>
      </w:r>
      <w:r>
        <w:rPr>
          <w:color w:val="404040"/>
          <w:spacing w:val="7"/>
        </w:rPr>
        <w:t xml:space="preserve"> </w:t>
      </w:r>
      <w:r>
        <w:rPr>
          <w:color w:val="404040"/>
        </w:rPr>
        <w:t>and</w:t>
      </w:r>
      <w:r>
        <w:rPr>
          <w:color w:val="404040"/>
          <w:spacing w:val="8"/>
        </w:rPr>
        <w:t xml:space="preserve"> </w:t>
      </w:r>
      <w:r>
        <w:rPr>
          <w:color w:val="404040"/>
        </w:rPr>
        <w:t>chair</w:t>
      </w:r>
      <w:r>
        <w:rPr>
          <w:color w:val="404040"/>
          <w:spacing w:val="7"/>
        </w:rPr>
        <w:t xml:space="preserve"> </w:t>
      </w:r>
      <w:r>
        <w:rPr>
          <w:color w:val="404040"/>
        </w:rPr>
        <w:t>meetings</w:t>
      </w:r>
      <w:r>
        <w:rPr>
          <w:color w:val="404040"/>
          <w:spacing w:val="8"/>
        </w:rPr>
        <w:t xml:space="preserve"> </w:t>
      </w:r>
      <w:r>
        <w:rPr>
          <w:color w:val="404040"/>
        </w:rPr>
        <w:t>as</w:t>
      </w:r>
      <w:r>
        <w:rPr>
          <w:color w:val="404040"/>
          <w:spacing w:val="8"/>
        </w:rPr>
        <w:t xml:space="preserve"> </w:t>
      </w:r>
      <w:r>
        <w:rPr>
          <w:color w:val="404040"/>
        </w:rPr>
        <w:t>and</w:t>
      </w:r>
      <w:r>
        <w:rPr>
          <w:color w:val="404040"/>
          <w:spacing w:val="8"/>
        </w:rPr>
        <w:t xml:space="preserve"> </w:t>
      </w:r>
      <w:r>
        <w:rPr>
          <w:color w:val="404040"/>
        </w:rPr>
        <w:t>when</w:t>
      </w:r>
      <w:r>
        <w:rPr>
          <w:color w:val="404040"/>
          <w:spacing w:val="8"/>
        </w:rPr>
        <w:t xml:space="preserve"> </w:t>
      </w:r>
      <w:r>
        <w:rPr>
          <w:color w:val="404040"/>
        </w:rPr>
        <w:t>required</w:t>
      </w:r>
      <w:r>
        <w:rPr>
          <w:color w:val="404040"/>
          <w:spacing w:val="8"/>
        </w:rPr>
        <w:t xml:space="preserve"> </w:t>
      </w:r>
      <w:r>
        <w:rPr>
          <w:color w:val="404040"/>
        </w:rPr>
        <w:t>e.g.</w:t>
      </w:r>
      <w:r>
        <w:rPr>
          <w:color w:val="404040"/>
          <w:spacing w:val="8"/>
        </w:rPr>
        <w:t xml:space="preserve"> </w:t>
      </w:r>
      <w:r>
        <w:rPr>
          <w:color w:val="404040"/>
        </w:rPr>
        <w:t>multi-disciplinary,</w:t>
      </w:r>
      <w:r>
        <w:rPr>
          <w:color w:val="404040"/>
          <w:spacing w:val="9"/>
        </w:rPr>
        <w:t xml:space="preserve"> </w:t>
      </w:r>
      <w:r>
        <w:rPr>
          <w:color w:val="404040"/>
          <w:spacing w:val="-2"/>
        </w:rPr>
        <w:t xml:space="preserve">safeguarding </w:t>
      </w:r>
      <w:r w:rsidRPr="0099153A">
        <w:rPr>
          <w:color w:val="404040"/>
        </w:rPr>
        <w:t>strategy,</w:t>
      </w:r>
      <w:r w:rsidRPr="0099153A">
        <w:rPr>
          <w:color w:val="404040"/>
          <w:spacing w:val="-8"/>
        </w:rPr>
        <w:t xml:space="preserve"> </w:t>
      </w:r>
      <w:r w:rsidRPr="0099153A">
        <w:rPr>
          <w:color w:val="404040"/>
        </w:rPr>
        <w:t>case</w:t>
      </w:r>
      <w:r w:rsidRPr="0099153A">
        <w:rPr>
          <w:color w:val="404040"/>
          <w:spacing w:val="-5"/>
        </w:rPr>
        <w:t xml:space="preserve"> </w:t>
      </w:r>
      <w:r w:rsidRPr="0099153A">
        <w:rPr>
          <w:color w:val="404040"/>
          <w:spacing w:val="-2"/>
        </w:rPr>
        <w:t>conferences.</w:t>
      </w:r>
    </w:p>
    <w:p w14:paraId="79DB3B20" w14:textId="77777777" w:rsidR="0099153A" w:rsidRDefault="0099153A" w:rsidP="0099153A">
      <w:pPr>
        <w:pStyle w:val="TableParagraph"/>
        <w:numPr>
          <w:ilvl w:val="0"/>
          <w:numId w:val="35"/>
        </w:numPr>
        <w:tabs>
          <w:tab w:val="left" w:pos="770"/>
          <w:tab w:val="left" w:pos="771"/>
        </w:tabs>
        <w:spacing w:before="5" w:line="206" w:lineRule="auto"/>
        <w:ind w:right="53"/>
      </w:pPr>
      <w:r>
        <w:rPr>
          <w:color w:val="404040"/>
        </w:rPr>
        <w:t>Undertake befriending assessments and reviews of the service inclusive of support,</w:t>
      </w:r>
      <w:r>
        <w:rPr>
          <w:color w:val="404040"/>
          <w:spacing w:val="80"/>
        </w:rPr>
        <w:t xml:space="preserve"> </w:t>
      </w:r>
      <w:r>
        <w:rPr>
          <w:color w:val="404040"/>
        </w:rPr>
        <w:t>supervise and management of volunteer befrienders</w:t>
      </w:r>
    </w:p>
    <w:p w14:paraId="6A783249" w14:textId="77777777" w:rsidR="0099153A" w:rsidRDefault="0099153A" w:rsidP="0099153A">
      <w:pPr>
        <w:pStyle w:val="TableParagraph"/>
        <w:numPr>
          <w:ilvl w:val="0"/>
          <w:numId w:val="35"/>
        </w:numPr>
        <w:tabs>
          <w:tab w:val="left" w:pos="770"/>
          <w:tab w:val="left" w:pos="771"/>
        </w:tabs>
        <w:spacing w:line="265" w:lineRule="exact"/>
        <w:ind w:hanging="361"/>
      </w:pPr>
      <w:r>
        <w:rPr>
          <w:color w:val="404040"/>
        </w:rPr>
        <w:t>Provide</w:t>
      </w:r>
      <w:r>
        <w:rPr>
          <w:color w:val="404040"/>
          <w:spacing w:val="-8"/>
        </w:rPr>
        <w:t xml:space="preserve"> </w:t>
      </w:r>
      <w:r>
        <w:rPr>
          <w:color w:val="404040"/>
        </w:rPr>
        <w:t>support</w:t>
      </w:r>
      <w:r>
        <w:rPr>
          <w:color w:val="404040"/>
          <w:spacing w:val="-5"/>
        </w:rPr>
        <w:t xml:space="preserve"> </w:t>
      </w:r>
      <w:r>
        <w:rPr>
          <w:color w:val="404040"/>
        </w:rPr>
        <w:t>to</w:t>
      </w:r>
      <w:r>
        <w:rPr>
          <w:color w:val="404040"/>
          <w:spacing w:val="-6"/>
        </w:rPr>
        <w:t xml:space="preserve"> </w:t>
      </w:r>
      <w:r>
        <w:rPr>
          <w:color w:val="404040"/>
        </w:rPr>
        <w:t>bereavement</w:t>
      </w:r>
      <w:r>
        <w:rPr>
          <w:color w:val="404040"/>
          <w:spacing w:val="-5"/>
        </w:rPr>
        <w:t xml:space="preserve"> </w:t>
      </w:r>
      <w:r>
        <w:rPr>
          <w:color w:val="404040"/>
        </w:rPr>
        <w:t>services</w:t>
      </w:r>
      <w:r>
        <w:rPr>
          <w:color w:val="404040"/>
          <w:spacing w:val="-3"/>
        </w:rPr>
        <w:t xml:space="preserve"> </w:t>
      </w:r>
      <w:r>
        <w:rPr>
          <w:color w:val="404040"/>
        </w:rPr>
        <w:t>both</w:t>
      </w:r>
      <w:r>
        <w:rPr>
          <w:color w:val="404040"/>
          <w:spacing w:val="-4"/>
        </w:rPr>
        <w:t xml:space="preserve"> </w:t>
      </w:r>
      <w:r>
        <w:rPr>
          <w:color w:val="404040"/>
        </w:rPr>
        <w:t>to</w:t>
      </w:r>
      <w:r>
        <w:rPr>
          <w:color w:val="404040"/>
          <w:spacing w:val="-6"/>
        </w:rPr>
        <w:t xml:space="preserve"> </w:t>
      </w:r>
      <w:r>
        <w:rPr>
          <w:color w:val="404040"/>
        </w:rPr>
        <w:t>individuals</w:t>
      </w:r>
      <w:r>
        <w:rPr>
          <w:color w:val="404040"/>
          <w:spacing w:val="-3"/>
        </w:rPr>
        <w:t xml:space="preserve"> </w:t>
      </w:r>
      <w:r>
        <w:rPr>
          <w:color w:val="404040"/>
        </w:rPr>
        <w:t>and</w:t>
      </w:r>
      <w:r>
        <w:rPr>
          <w:color w:val="404040"/>
          <w:spacing w:val="-7"/>
        </w:rPr>
        <w:t xml:space="preserve"> </w:t>
      </w:r>
      <w:r>
        <w:rPr>
          <w:color w:val="404040"/>
        </w:rPr>
        <w:t>in</w:t>
      </w:r>
      <w:r>
        <w:rPr>
          <w:color w:val="404040"/>
          <w:spacing w:val="-3"/>
        </w:rPr>
        <w:t xml:space="preserve"> </w:t>
      </w:r>
      <w:r>
        <w:rPr>
          <w:color w:val="404040"/>
        </w:rPr>
        <w:t>a</w:t>
      </w:r>
      <w:r>
        <w:rPr>
          <w:color w:val="404040"/>
          <w:spacing w:val="-4"/>
        </w:rPr>
        <w:t xml:space="preserve"> </w:t>
      </w:r>
      <w:r>
        <w:rPr>
          <w:color w:val="404040"/>
        </w:rPr>
        <w:t>group</w:t>
      </w:r>
      <w:r>
        <w:rPr>
          <w:color w:val="404040"/>
          <w:spacing w:val="-4"/>
        </w:rPr>
        <w:t xml:space="preserve"> </w:t>
      </w:r>
      <w:r>
        <w:rPr>
          <w:color w:val="404040"/>
          <w:spacing w:val="-2"/>
        </w:rPr>
        <w:t>setting</w:t>
      </w:r>
    </w:p>
    <w:p w14:paraId="202DF782" w14:textId="77777777" w:rsidR="0099153A" w:rsidRDefault="0099153A" w:rsidP="0099153A">
      <w:pPr>
        <w:pStyle w:val="TableParagraph"/>
        <w:numPr>
          <w:ilvl w:val="0"/>
          <w:numId w:val="35"/>
        </w:numPr>
        <w:tabs>
          <w:tab w:val="left" w:pos="770"/>
          <w:tab w:val="left" w:pos="771"/>
        </w:tabs>
        <w:spacing w:line="275" w:lineRule="exact"/>
        <w:ind w:hanging="361"/>
      </w:pPr>
      <w:r>
        <w:rPr>
          <w:color w:val="404040"/>
        </w:rPr>
        <w:t>Provide</w:t>
      </w:r>
      <w:r>
        <w:rPr>
          <w:color w:val="404040"/>
          <w:spacing w:val="-6"/>
        </w:rPr>
        <w:t xml:space="preserve"> </w:t>
      </w:r>
      <w:r>
        <w:rPr>
          <w:color w:val="404040"/>
        </w:rPr>
        <w:t>support</w:t>
      </w:r>
      <w:r>
        <w:rPr>
          <w:color w:val="404040"/>
          <w:spacing w:val="-4"/>
        </w:rPr>
        <w:t xml:space="preserve"> </w:t>
      </w:r>
      <w:r>
        <w:rPr>
          <w:color w:val="404040"/>
        </w:rPr>
        <w:t>to</w:t>
      </w:r>
      <w:r>
        <w:rPr>
          <w:color w:val="404040"/>
          <w:spacing w:val="-5"/>
        </w:rPr>
        <w:t xml:space="preserve"> </w:t>
      </w:r>
      <w:r>
        <w:rPr>
          <w:color w:val="404040"/>
        </w:rPr>
        <w:t>carers</w:t>
      </w:r>
      <w:r>
        <w:rPr>
          <w:color w:val="404040"/>
          <w:spacing w:val="-5"/>
        </w:rPr>
        <w:t xml:space="preserve"> </w:t>
      </w:r>
      <w:r>
        <w:rPr>
          <w:color w:val="404040"/>
        </w:rPr>
        <w:t>as</w:t>
      </w:r>
      <w:r>
        <w:rPr>
          <w:color w:val="404040"/>
          <w:spacing w:val="-4"/>
        </w:rPr>
        <w:t xml:space="preserve"> </w:t>
      </w:r>
      <w:r>
        <w:rPr>
          <w:color w:val="404040"/>
        </w:rPr>
        <w:t>individuals</w:t>
      </w:r>
      <w:r>
        <w:rPr>
          <w:color w:val="404040"/>
          <w:spacing w:val="-4"/>
        </w:rPr>
        <w:t xml:space="preserve"> </w:t>
      </w:r>
      <w:r>
        <w:rPr>
          <w:color w:val="404040"/>
        </w:rPr>
        <w:t>and</w:t>
      </w:r>
      <w:r>
        <w:rPr>
          <w:color w:val="404040"/>
          <w:spacing w:val="-5"/>
        </w:rPr>
        <w:t xml:space="preserve"> </w:t>
      </w:r>
      <w:r>
        <w:rPr>
          <w:color w:val="404040"/>
        </w:rPr>
        <w:t>in</w:t>
      </w:r>
      <w:r>
        <w:rPr>
          <w:color w:val="404040"/>
          <w:spacing w:val="-3"/>
        </w:rPr>
        <w:t xml:space="preserve"> </w:t>
      </w:r>
      <w:r>
        <w:rPr>
          <w:color w:val="404040"/>
        </w:rPr>
        <w:t>a</w:t>
      </w:r>
      <w:r>
        <w:rPr>
          <w:color w:val="404040"/>
          <w:spacing w:val="-4"/>
        </w:rPr>
        <w:t xml:space="preserve"> </w:t>
      </w:r>
      <w:r>
        <w:rPr>
          <w:color w:val="404040"/>
        </w:rPr>
        <w:t>group</w:t>
      </w:r>
      <w:r>
        <w:rPr>
          <w:color w:val="404040"/>
          <w:spacing w:val="-4"/>
        </w:rPr>
        <w:t xml:space="preserve"> </w:t>
      </w:r>
      <w:r>
        <w:rPr>
          <w:color w:val="404040"/>
          <w:spacing w:val="-2"/>
        </w:rPr>
        <w:t>setting.</w:t>
      </w:r>
    </w:p>
    <w:p w14:paraId="1E7CF9AA" w14:textId="77777777" w:rsidR="0099153A" w:rsidRDefault="0099153A" w:rsidP="0099153A">
      <w:pPr>
        <w:pStyle w:val="TableParagraph"/>
        <w:numPr>
          <w:ilvl w:val="0"/>
          <w:numId w:val="35"/>
        </w:numPr>
        <w:tabs>
          <w:tab w:val="left" w:pos="770"/>
          <w:tab w:val="left" w:pos="771"/>
        </w:tabs>
        <w:spacing w:line="275" w:lineRule="exact"/>
        <w:ind w:hanging="361"/>
      </w:pPr>
      <w:r>
        <w:rPr>
          <w:color w:val="404040"/>
        </w:rPr>
        <w:t>Provide</w:t>
      </w:r>
      <w:r>
        <w:rPr>
          <w:color w:val="404040"/>
          <w:spacing w:val="-6"/>
        </w:rPr>
        <w:t xml:space="preserve"> </w:t>
      </w:r>
      <w:r>
        <w:rPr>
          <w:color w:val="404040"/>
        </w:rPr>
        <w:t>advocacy</w:t>
      </w:r>
      <w:r>
        <w:rPr>
          <w:color w:val="404040"/>
          <w:spacing w:val="-4"/>
        </w:rPr>
        <w:t xml:space="preserve"> </w:t>
      </w:r>
      <w:r>
        <w:rPr>
          <w:color w:val="404040"/>
        </w:rPr>
        <w:t>on</w:t>
      </w:r>
      <w:r>
        <w:rPr>
          <w:color w:val="404040"/>
          <w:spacing w:val="-6"/>
        </w:rPr>
        <w:t xml:space="preserve"> </w:t>
      </w:r>
      <w:r>
        <w:rPr>
          <w:color w:val="404040"/>
        </w:rPr>
        <w:t>behalf</w:t>
      </w:r>
      <w:r>
        <w:rPr>
          <w:color w:val="404040"/>
          <w:spacing w:val="-5"/>
        </w:rPr>
        <w:t xml:space="preserve"> </w:t>
      </w:r>
      <w:r>
        <w:rPr>
          <w:color w:val="404040"/>
        </w:rPr>
        <w:t>of</w:t>
      </w:r>
      <w:r>
        <w:rPr>
          <w:color w:val="404040"/>
          <w:spacing w:val="-4"/>
        </w:rPr>
        <w:t xml:space="preserve"> </w:t>
      </w:r>
      <w:r>
        <w:rPr>
          <w:color w:val="404040"/>
        </w:rPr>
        <w:t>individuals,</w:t>
      </w:r>
      <w:r>
        <w:rPr>
          <w:color w:val="404040"/>
          <w:spacing w:val="-5"/>
        </w:rPr>
        <w:t xml:space="preserve"> </w:t>
      </w:r>
      <w:r>
        <w:rPr>
          <w:color w:val="404040"/>
          <w:spacing w:val="-2"/>
        </w:rPr>
        <w:t>carers/families</w:t>
      </w:r>
    </w:p>
    <w:p w14:paraId="3B82B484" w14:textId="45BCE76E" w:rsidR="0099153A" w:rsidRDefault="0099153A" w:rsidP="0099153A">
      <w:pPr>
        <w:pStyle w:val="TableParagraph"/>
        <w:numPr>
          <w:ilvl w:val="0"/>
          <w:numId w:val="35"/>
        </w:numPr>
        <w:tabs>
          <w:tab w:val="left" w:pos="771"/>
        </w:tabs>
        <w:spacing w:before="14" w:line="206" w:lineRule="auto"/>
        <w:ind w:right="48"/>
        <w:jc w:val="both"/>
      </w:pPr>
      <w:r>
        <w:rPr>
          <w:color w:val="404040"/>
        </w:rPr>
        <w:t>Support</w:t>
      </w:r>
      <w:r>
        <w:rPr>
          <w:color w:val="404040"/>
          <w:spacing w:val="40"/>
        </w:rPr>
        <w:t xml:space="preserve"> </w:t>
      </w:r>
      <w:r>
        <w:rPr>
          <w:color w:val="404040"/>
        </w:rPr>
        <w:t>and</w:t>
      </w:r>
      <w:r>
        <w:rPr>
          <w:color w:val="404040"/>
          <w:spacing w:val="40"/>
        </w:rPr>
        <w:t xml:space="preserve"> </w:t>
      </w:r>
      <w:r>
        <w:rPr>
          <w:color w:val="404040"/>
        </w:rPr>
        <w:t>assist</w:t>
      </w:r>
      <w:r>
        <w:rPr>
          <w:color w:val="404040"/>
          <w:spacing w:val="40"/>
        </w:rPr>
        <w:t xml:space="preserve"> </w:t>
      </w:r>
      <w:r>
        <w:rPr>
          <w:color w:val="404040"/>
        </w:rPr>
        <w:t>with</w:t>
      </w:r>
      <w:r>
        <w:rPr>
          <w:color w:val="404040"/>
          <w:spacing w:val="40"/>
        </w:rPr>
        <w:t xml:space="preserve"> </w:t>
      </w:r>
      <w:r>
        <w:rPr>
          <w:color w:val="404040"/>
        </w:rPr>
        <w:t>spiritual</w:t>
      </w:r>
      <w:r>
        <w:rPr>
          <w:color w:val="404040"/>
          <w:spacing w:val="40"/>
        </w:rPr>
        <w:t xml:space="preserve"> </w:t>
      </w:r>
      <w:r>
        <w:rPr>
          <w:color w:val="404040"/>
        </w:rPr>
        <w:t>care</w:t>
      </w:r>
      <w:r>
        <w:rPr>
          <w:color w:val="404040"/>
          <w:spacing w:val="40"/>
        </w:rPr>
        <w:t xml:space="preserve"> </w:t>
      </w:r>
      <w:r>
        <w:rPr>
          <w:color w:val="404040"/>
        </w:rPr>
        <w:t>by</w:t>
      </w:r>
      <w:r>
        <w:rPr>
          <w:color w:val="404040"/>
          <w:spacing w:val="40"/>
        </w:rPr>
        <w:t xml:space="preserve"> </w:t>
      </w:r>
      <w:r>
        <w:rPr>
          <w:color w:val="404040"/>
        </w:rPr>
        <w:t>liaising</w:t>
      </w:r>
      <w:r>
        <w:rPr>
          <w:color w:val="404040"/>
          <w:spacing w:val="40"/>
        </w:rPr>
        <w:t xml:space="preserve"> </w:t>
      </w:r>
      <w:r>
        <w:rPr>
          <w:color w:val="404040"/>
        </w:rPr>
        <w:t>with</w:t>
      </w:r>
      <w:r>
        <w:rPr>
          <w:color w:val="404040"/>
          <w:spacing w:val="40"/>
        </w:rPr>
        <w:t xml:space="preserve"> </w:t>
      </w:r>
      <w:r>
        <w:rPr>
          <w:color w:val="404040"/>
        </w:rPr>
        <w:t>religious</w:t>
      </w:r>
      <w:r>
        <w:rPr>
          <w:color w:val="404040"/>
          <w:spacing w:val="40"/>
        </w:rPr>
        <w:t xml:space="preserve"> </w:t>
      </w:r>
      <w:r>
        <w:rPr>
          <w:color w:val="404040"/>
        </w:rPr>
        <w:t>and</w:t>
      </w:r>
      <w:r>
        <w:rPr>
          <w:color w:val="404040"/>
          <w:spacing w:val="40"/>
        </w:rPr>
        <w:t xml:space="preserve"> </w:t>
      </w:r>
      <w:r>
        <w:rPr>
          <w:color w:val="404040"/>
        </w:rPr>
        <w:t>non-religious</w:t>
      </w:r>
      <w:r>
        <w:rPr>
          <w:color w:val="404040"/>
          <w:spacing w:val="40"/>
        </w:rPr>
        <w:t xml:space="preserve"> </w:t>
      </w:r>
      <w:r>
        <w:rPr>
          <w:color w:val="404040"/>
        </w:rPr>
        <w:t>leaders,</w:t>
      </w:r>
      <w:r>
        <w:rPr>
          <w:color w:val="404040"/>
          <w:spacing w:val="40"/>
        </w:rPr>
        <w:t xml:space="preserve"> </w:t>
      </w:r>
      <w:r>
        <w:rPr>
          <w:color w:val="404040"/>
        </w:rPr>
        <w:t>remembrance</w:t>
      </w:r>
      <w:r>
        <w:rPr>
          <w:color w:val="404040"/>
          <w:spacing w:val="40"/>
        </w:rPr>
        <w:t xml:space="preserve"> </w:t>
      </w:r>
      <w:r>
        <w:rPr>
          <w:color w:val="404040"/>
        </w:rPr>
        <w:t>evenings,</w:t>
      </w:r>
      <w:r>
        <w:rPr>
          <w:color w:val="404040"/>
          <w:spacing w:val="40"/>
        </w:rPr>
        <w:t xml:space="preserve"> </w:t>
      </w:r>
      <w:r>
        <w:rPr>
          <w:color w:val="404040"/>
        </w:rPr>
        <w:t>Christmas</w:t>
      </w:r>
      <w:r>
        <w:rPr>
          <w:color w:val="404040"/>
          <w:spacing w:val="40"/>
        </w:rPr>
        <w:t xml:space="preserve"> </w:t>
      </w:r>
      <w:r>
        <w:rPr>
          <w:color w:val="404040"/>
        </w:rPr>
        <w:t>carol</w:t>
      </w:r>
      <w:r>
        <w:rPr>
          <w:color w:val="404040"/>
          <w:spacing w:val="40"/>
        </w:rPr>
        <w:t xml:space="preserve"> </w:t>
      </w:r>
      <w:r>
        <w:rPr>
          <w:color w:val="404040"/>
        </w:rPr>
        <w:t>services</w:t>
      </w:r>
      <w:r w:rsidR="00107CA2">
        <w:rPr>
          <w:color w:val="404040"/>
        </w:rPr>
        <w:t xml:space="preserve"> and</w:t>
      </w:r>
      <w:r>
        <w:rPr>
          <w:color w:val="404040"/>
          <w:spacing w:val="40"/>
        </w:rPr>
        <w:t xml:space="preserve"> </w:t>
      </w:r>
      <w:r>
        <w:rPr>
          <w:color w:val="404040"/>
        </w:rPr>
        <w:t>the</w:t>
      </w:r>
      <w:r>
        <w:rPr>
          <w:color w:val="404040"/>
          <w:spacing w:val="40"/>
        </w:rPr>
        <w:t xml:space="preserve"> </w:t>
      </w:r>
      <w:r>
        <w:rPr>
          <w:color w:val="404040"/>
        </w:rPr>
        <w:t>annual</w:t>
      </w:r>
      <w:r>
        <w:rPr>
          <w:color w:val="404040"/>
          <w:spacing w:val="40"/>
        </w:rPr>
        <w:t xml:space="preserve"> </w:t>
      </w:r>
      <w:r>
        <w:rPr>
          <w:color w:val="404040"/>
        </w:rPr>
        <w:t>Light</w:t>
      </w:r>
      <w:r>
        <w:rPr>
          <w:color w:val="404040"/>
          <w:spacing w:val="40"/>
        </w:rPr>
        <w:t xml:space="preserve"> </w:t>
      </w:r>
      <w:r>
        <w:rPr>
          <w:color w:val="404040"/>
        </w:rPr>
        <w:t>up</w:t>
      </w:r>
      <w:r>
        <w:rPr>
          <w:color w:val="404040"/>
          <w:spacing w:val="40"/>
        </w:rPr>
        <w:t xml:space="preserve"> </w:t>
      </w:r>
      <w:r>
        <w:rPr>
          <w:color w:val="404040"/>
        </w:rPr>
        <w:t>a</w:t>
      </w:r>
      <w:r>
        <w:rPr>
          <w:color w:val="404040"/>
          <w:spacing w:val="40"/>
        </w:rPr>
        <w:t xml:space="preserve"> </w:t>
      </w:r>
      <w:r>
        <w:rPr>
          <w:color w:val="404040"/>
        </w:rPr>
        <w:t>Life</w:t>
      </w:r>
      <w:r>
        <w:rPr>
          <w:color w:val="404040"/>
          <w:spacing w:val="40"/>
        </w:rPr>
        <w:t xml:space="preserve"> </w:t>
      </w:r>
      <w:r w:rsidR="007E4719">
        <w:rPr>
          <w:color w:val="404040"/>
        </w:rPr>
        <w:t>event.</w:t>
      </w:r>
    </w:p>
    <w:p w14:paraId="205409EA" w14:textId="77777777" w:rsidR="0099153A" w:rsidRDefault="0099153A" w:rsidP="0099153A">
      <w:pPr>
        <w:pStyle w:val="TableParagraph"/>
        <w:numPr>
          <w:ilvl w:val="0"/>
          <w:numId w:val="35"/>
        </w:numPr>
        <w:tabs>
          <w:tab w:val="left" w:pos="771"/>
        </w:tabs>
        <w:spacing w:before="6" w:line="206" w:lineRule="auto"/>
        <w:ind w:right="56"/>
        <w:jc w:val="both"/>
      </w:pPr>
      <w:r>
        <w:rPr>
          <w:color w:val="404040"/>
        </w:rPr>
        <w:t>Participate</w:t>
      </w:r>
      <w:r>
        <w:rPr>
          <w:color w:val="404040"/>
          <w:spacing w:val="40"/>
        </w:rPr>
        <w:t xml:space="preserve"> </w:t>
      </w:r>
      <w:r>
        <w:rPr>
          <w:color w:val="404040"/>
        </w:rPr>
        <w:t>in</w:t>
      </w:r>
      <w:r>
        <w:rPr>
          <w:color w:val="404040"/>
          <w:spacing w:val="40"/>
        </w:rPr>
        <w:t xml:space="preserve"> </w:t>
      </w:r>
      <w:r>
        <w:rPr>
          <w:color w:val="404040"/>
        </w:rPr>
        <w:t>audit</w:t>
      </w:r>
      <w:r>
        <w:rPr>
          <w:color w:val="404040"/>
          <w:spacing w:val="40"/>
        </w:rPr>
        <w:t xml:space="preserve"> </w:t>
      </w:r>
      <w:r>
        <w:rPr>
          <w:color w:val="404040"/>
        </w:rPr>
        <w:t>activity</w:t>
      </w:r>
      <w:r>
        <w:rPr>
          <w:color w:val="404040"/>
          <w:spacing w:val="40"/>
        </w:rPr>
        <w:t xml:space="preserve"> </w:t>
      </w:r>
      <w:r>
        <w:rPr>
          <w:color w:val="404040"/>
        </w:rPr>
        <w:t>associated</w:t>
      </w:r>
      <w:r>
        <w:rPr>
          <w:color w:val="404040"/>
          <w:spacing w:val="40"/>
        </w:rPr>
        <w:t xml:space="preserve"> </w:t>
      </w:r>
      <w:r>
        <w:rPr>
          <w:color w:val="404040"/>
        </w:rPr>
        <w:t>with</w:t>
      </w:r>
      <w:r>
        <w:rPr>
          <w:color w:val="404040"/>
          <w:spacing w:val="40"/>
        </w:rPr>
        <w:t xml:space="preserve"> </w:t>
      </w:r>
      <w:r>
        <w:rPr>
          <w:color w:val="404040"/>
        </w:rPr>
        <w:t>the</w:t>
      </w:r>
      <w:r>
        <w:rPr>
          <w:color w:val="404040"/>
          <w:spacing w:val="40"/>
        </w:rPr>
        <w:t xml:space="preserve"> </w:t>
      </w:r>
      <w:r>
        <w:rPr>
          <w:color w:val="404040"/>
        </w:rPr>
        <w:t>Support</w:t>
      </w:r>
      <w:r>
        <w:rPr>
          <w:color w:val="404040"/>
          <w:spacing w:val="40"/>
        </w:rPr>
        <w:t xml:space="preserve"> </w:t>
      </w:r>
      <w:r>
        <w:rPr>
          <w:color w:val="404040"/>
        </w:rPr>
        <w:t>Team</w:t>
      </w:r>
      <w:r>
        <w:rPr>
          <w:color w:val="404040"/>
          <w:spacing w:val="40"/>
        </w:rPr>
        <w:t xml:space="preserve"> </w:t>
      </w:r>
      <w:r>
        <w:rPr>
          <w:color w:val="404040"/>
        </w:rPr>
        <w:t>and</w:t>
      </w:r>
      <w:r>
        <w:rPr>
          <w:color w:val="404040"/>
          <w:spacing w:val="40"/>
        </w:rPr>
        <w:t xml:space="preserve"> </w:t>
      </w:r>
      <w:r>
        <w:rPr>
          <w:color w:val="404040"/>
        </w:rPr>
        <w:t>other</w:t>
      </w:r>
      <w:r>
        <w:rPr>
          <w:color w:val="404040"/>
          <w:spacing w:val="40"/>
        </w:rPr>
        <w:t xml:space="preserve"> </w:t>
      </w:r>
      <w:r>
        <w:rPr>
          <w:color w:val="404040"/>
        </w:rPr>
        <w:t>Hospice</w:t>
      </w:r>
      <w:r>
        <w:rPr>
          <w:color w:val="404040"/>
          <w:spacing w:val="80"/>
        </w:rPr>
        <w:t xml:space="preserve"> </w:t>
      </w:r>
      <w:r>
        <w:rPr>
          <w:color w:val="404040"/>
        </w:rPr>
        <w:t>Services as requested.</w:t>
      </w:r>
    </w:p>
    <w:p w14:paraId="530D274E" w14:textId="77777777" w:rsidR="0099153A" w:rsidRDefault="0099153A" w:rsidP="0099153A">
      <w:pPr>
        <w:pStyle w:val="TableParagraph"/>
        <w:numPr>
          <w:ilvl w:val="0"/>
          <w:numId w:val="35"/>
        </w:numPr>
        <w:tabs>
          <w:tab w:val="left" w:pos="771"/>
        </w:tabs>
        <w:spacing w:line="263" w:lineRule="exact"/>
        <w:ind w:hanging="361"/>
        <w:jc w:val="both"/>
      </w:pPr>
      <w:r>
        <w:rPr>
          <w:color w:val="404040"/>
        </w:rPr>
        <w:t>Support</w:t>
      </w:r>
      <w:r>
        <w:rPr>
          <w:color w:val="404040"/>
          <w:spacing w:val="-11"/>
        </w:rPr>
        <w:t xml:space="preserve"> </w:t>
      </w:r>
      <w:r>
        <w:rPr>
          <w:color w:val="404040"/>
        </w:rPr>
        <w:t>the</w:t>
      </w:r>
      <w:r>
        <w:rPr>
          <w:color w:val="404040"/>
          <w:spacing w:val="-8"/>
        </w:rPr>
        <w:t xml:space="preserve"> </w:t>
      </w:r>
      <w:r>
        <w:rPr>
          <w:color w:val="404040"/>
        </w:rPr>
        <w:t>development</w:t>
      </w:r>
      <w:r>
        <w:rPr>
          <w:color w:val="404040"/>
          <w:spacing w:val="-8"/>
        </w:rPr>
        <w:t xml:space="preserve"> </w:t>
      </w:r>
      <w:r>
        <w:rPr>
          <w:color w:val="404040"/>
        </w:rPr>
        <w:t>of</w:t>
      </w:r>
      <w:r>
        <w:rPr>
          <w:color w:val="404040"/>
          <w:spacing w:val="-7"/>
        </w:rPr>
        <w:t xml:space="preserve"> </w:t>
      </w:r>
      <w:r>
        <w:rPr>
          <w:color w:val="404040"/>
        </w:rPr>
        <w:t>professional</w:t>
      </w:r>
      <w:r>
        <w:rPr>
          <w:color w:val="404040"/>
          <w:spacing w:val="-8"/>
        </w:rPr>
        <w:t xml:space="preserve"> </w:t>
      </w:r>
      <w:r>
        <w:rPr>
          <w:color w:val="404040"/>
        </w:rPr>
        <w:t>colleagues</w:t>
      </w:r>
      <w:r>
        <w:rPr>
          <w:color w:val="404040"/>
          <w:spacing w:val="-8"/>
        </w:rPr>
        <w:t xml:space="preserve"> </w:t>
      </w:r>
      <w:r>
        <w:rPr>
          <w:color w:val="404040"/>
        </w:rPr>
        <w:t>through</w:t>
      </w:r>
      <w:r>
        <w:rPr>
          <w:color w:val="404040"/>
          <w:spacing w:val="-7"/>
        </w:rPr>
        <w:t xml:space="preserve"> </w:t>
      </w:r>
      <w:r>
        <w:rPr>
          <w:color w:val="404040"/>
        </w:rPr>
        <w:t>collaborative</w:t>
      </w:r>
      <w:r>
        <w:rPr>
          <w:color w:val="404040"/>
          <w:spacing w:val="-8"/>
        </w:rPr>
        <w:t xml:space="preserve"> </w:t>
      </w:r>
      <w:r>
        <w:rPr>
          <w:color w:val="404040"/>
          <w:spacing w:val="-2"/>
        </w:rPr>
        <w:t>practice.</w:t>
      </w:r>
    </w:p>
    <w:p w14:paraId="3AA9B83F" w14:textId="77777777" w:rsidR="0099153A" w:rsidRDefault="0099153A" w:rsidP="0099153A">
      <w:pPr>
        <w:pStyle w:val="TableParagraph"/>
        <w:numPr>
          <w:ilvl w:val="0"/>
          <w:numId w:val="35"/>
        </w:numPr>
        <w:tabs>
          <w:tab w:val="left" w:pos="771"/>
        </w:tabs>
        <w:spacing w:line="275" w:lineRule="exact"/>
        <w:ind w:hanging="361"/>
        <w:jc w:val="both"/>
      </w:pPr>
      <w:r>
        <w:rPr>
          <w:color w:val="404040"/>
        </w:rPr>
        <w:t>Provide</w:t>
      </w:r>
      <w:r>
        <w:rPr>
          <w:color w:val="404040"/>
          <w:spacing w:val="-5"/>
        </w:rPr>
        <w:t xml:space="preserve"> </w:t>
      </w:r>
      <w:r>
        <w:rPr>
          <w:color w:val="404040"/>
        </w:rPr>
        <w:t>education</w:t>
      </w:r>
      <w:r>
        <w:rPr>
          <w:color w:val="404040"/>
          <w:spacing w:val="-3"/>
        </w:rPr>
        <w:t xml:space="preserve"> </w:t>
      </w:r>
      <w:r>
        <w:rPr>
          <w:color w:val="404040"/>
        </w:rPr>
        <w:t>and</w:t>
      </w:r>
      <w:r>
        <w:rPr>
          <w:color w:val="404040"/>
          <w:spacing w:val="-2"/>
        </w:rPr>
        <w:t xml:space="preserve"> </w:t>
      </w:r>
      <w:r>
        <w:rPr>
          <w:color w:val="404040"/>
        </w:rPr>
        <w:t>training</w:t>
      </w:r>
      <w:r>
        <w:rPr>
          <w:color w:val="404040"/>
          <w:spacing w:val="-5"/>
        </w:rPr>
        <w:t xml:space="preserve"> </w:t>
      </w:r>
      <w:r>
        <w:rPr>
          <w:color w:val="404040"/>
        </w:rPr>
        <w:t>on</w:t>
      </w:r>
      <w:r>
        <w:rPr>
          <w:color w:val="404040"/>
          <w:spacing w:val="-3"/>
        </w:rPr>
        <w:t xml:space="preserve"> </w:t>
      </w:r>
      <w:r>
        <w:rPr>
          <w:color w:val="404040"/>
        </w:rPr>
        <w:t>behalf</w:t>
      </w:r>
      <w:r>
        <w:rPr>
          <w:color w:val="404040"/>
          <w:spacing w:val="-4"/>
        </w:rPr>
        <w:t xml:space="preserve"> </w:t>
      </w:r>
      <w:r>
        <w:rPr>
          <w:color w:val="404040"/>
        </w:rPr>
        <w:t>of</w:t>
      </w:r>
      <w:r>
        <w:rPr>
          <w:color w:val="404040"/>
          <w:spacing w:val="-3"/>
        </w:rPr>
        <w:t xml:space="preserve"> </w:t>
      </w:r>
      <w:r>
        <w:rPr>
          <w:color w:val="404040"/>
        </w:rPr>
        <w:t>the</w:t>
      </w:r>
      <w:r>
        <w:rPr>
          <w:color w:val="404040"/>
          <w:spacing w:val="-4"/>
        </w:rPr>
        <w:t xml:space="preserve"> </w:t>
      </w:r>
      <w:r>
        <w:rPr>
          <w:color w:val="404040"/>
        </w:rPr>
        <w:t>hospice</w:t>
      </w:r>
      <w:r>
        <w:rPr>
          <w:color w:val="404040"/>
          <w:spacing w:val="-5"/>
        </w:rPr>
        <w:t xml:space="preserve"> </w:t>
      </w:r>
      <w:r>
        <w:rPr>
          <w:color w:val="404040"/>
        </w:rPr>
        <w:t>as</w:t>
      </w:r>
      <w:r>
        <w:rPr>
          <w:color w:val="404040"/>
          <w:spacing w:val="-2"/>
        </w:rPr>
        <w:t xml:space="preserve"> required.</w:t>
      </w:r>
    </w:p>
    <w:p w14:paraId="1C0E2BB8" w14:textId="60231040" w:rsidR="0099153A" w:rsidRDefault="0099153A" w:rsidP="0099153A">
      <w:pPr>
        <w:pStyle w:val="TableParagraph"/>
        <w:numPr>
          <w:ilvl w:val="0"/>
          <w:numId w:val="35"/>
        </w:numPr>
        <w:tabs>
          <w:tab w:val="left" w:pos="771"/>
        </w:tabs>
        <w:spacing w:before="14" w:line="206" w:lineRule="auto"/>
        <w:ind w:right="52"/>
        <w:jc w:val="both"/>
      </w:pPr>
      <w:proofErr w:type="spellStart"/>
      <w:r>
        <w:rPr>
          <w:color w:val="404040"/>
        </w:rPr>
        <w:t>Optimise</w:t>
      </w:r>
      <w:proofErr w:type="spellEnd"/>
      <w:r>
        <w:rPr>
          <w:color w:val="404040"/>
          <w:spacing w:val="40"/>
        </w:rPr>
        <w:t xml:space="preserve"> </w:t>
      </w:r>
      <w:r>
        <w:rPr>
          <w:color w:val="404040"/>
        </w:rPr>
        <w:t>opportunities</w:t>
      </w:r>
      <w:r>
        <w:rPr>
          <w:color w:val="404040"/>
          <w:spacing w:val="40"/>
        </w:rPr>
        <w:t xml:space="preserve"> </w:t>
      </w:r>
      <w:r>
        <w:rPr>
          <w:color w:val="404040"/>
        </w:rPr>
        <w:t>to</w:t>
      </w:r>
      <w:r>
        <w:rPr>
          <w:color w:val="404040"/>
          <w:spacing w:val="40"/>
        </w:rPr>
        <w:t xml:space="preserve"> </w:t>
      </w:r>
      <w:r>
        <w:rPr>
          <w:color w:val="404040"/>
        </w:rPr>
        <w:t>provide</w:t>
      </w:r>
      <w:r>
        <w:rPr>
          <w:color w:val="404040"/>
          <w:spacing w:val="40"/>
        </w:rPr>
        <w:t xml:space="preserve"> </w:t>
      </w:r>
      <w:r>
        <w:rPr>
          <w:color w:val="404040"/>
        </w:rPr>
        <w:t>mentorship,</w:t>
      </w:r>
      <w:r>
        <w:rPr>
          <w:color w:val="404040"/>
          <w:spacing w:val="40"/>
        </w:rPr>
        <w:t xml:space="preserve"> </w:t>
      </w:r>
      <w:r>
        <w:rPr>
          <w:color w:val="404040"/>
        </w:rPr>
        <w:t>supervision</w:t>
      </w:r>
      <w:r>
        <w:rPr>
          <w:color w:val="404040"/>
          <w:spacing w:val="40"/>
        </w:rPr>
        <w:t xml:space="preserve"> </w:t>
      </w:r>
      <w:r>
        <w:rPr>
          <w:color w:val="404040"/>
        </w:rPr>
        <w:t>and</w:t>
      </w:r>
      <w:r>
        <w:rPr>
          <w:color w:val="404040"/>
          <w:spacing w:val="40"/>
        </w:rPr>
        <w:t xml:space="preserve"> </w:t>
      </w:r>
      <w:r>
        <w:rPr>
          <w:color w:val="404040"/>
        </w:rPr>
        <w:t>provide</w:t>
      </w:r>
      <w:r>
        <w:rPr>
          <w:color w:val="404040"/>
          <w:spacing w:val="40"/>
        </w:rPr>
        <w:t xml:space="preserve"> </w:t>
      </w:r>
      <w:r>
        <w:rPr>
          <w:color w:val="404040"/>
        </w:rPr>
        <w:t>expert</w:t>
      </w:r>
      <w:r>
        <w:rPr>
          <w:color w:val="404040"/>
          <w:spacing w:val="40"/>
        </w:rPr>
        <w:t xml:space="preserve"> </w:t>
      </w:r>
      <w:r>
        <w:rPr>
          <w:color w:val="404040"/>
        </w:rPr>
        <w:t xml:space="preserve">and </w:t>
      </w:r>
      <w:r w:rsidR="00107CA2">
        <w:rPr>
          <w:color w:val="404040"/>
        </w:rPr>
        <w:t>evidence-based</w:t>
      </w:r>
      <w:r>
        <w:rPr>
          <w:color w:val="404040"/>
        </w:rPr>
        <w:t xml:space="preserve"> guidance to volunteers, students and colleagues.</w:t>
      </w:r>
    </w:p>
    <w:p w14:paraId="66AFFBB9" w14:textId="77777777" w:rsidR="0099153A" w:rsidRDefault="0099153A" w:rsidP="0099153A">
      <w:pPr>
        <w:pStyle w:val="TableParagraph"/>
        <w:numPr>
          <w:ilvl w:val="0"/>
          <w:numId w:val="35"/>
        </w:numPr>
        <w:tabs>
          <w:tab w:val="left" w:pos="771"/>
        </w:tabs>
        <w:spacing w:before="1" w:line="208" w:lineRule="auto"/>
        <w:ind w:right="50"/>
        <w:jc w:val="both"/>
      </w:pPr>
      <w:r>
        <w:rPr>
          <w:color w:val="404040"/>
        </w:rPr>
        <w:t>Keep updated with research, legislation, social policy and professional practice for own personal</w:t>
      </w:r>
      <w:r>
        <w:rPr>
          <w:color w:val="404040"/>
          <w:spacing w:val="40"/>
        </w:rPr>
        <w:t xml:space="preserve"> </w:t>
      </w:r>
      <w:r>
        <w:rPr>
          <w:color w:val="404040"/>
        </w:rPr>
        <w:t>development</w:t>
      </w:r>
      <w:r>
        <w:rPr>
          <w:color w:val="404040"/>
          <w:spacing w:val="40"/>
        </w:rPr>
        <w:t xml:space="preserve"> </w:t>
      </w:r>
      <w:r>
        <w:rPr>
          <w:color w:val="404040"/>
        </w:rPr>
        <w:t>and</w:t>
      </w:r>
      <w:r>
        <w:rPr>
          <w:color w:val="404040"/>
          <w:spacing w:val="40"/>
        </w:rPr>
        <w:t xml:space="preserve"> </w:t>
      </w:r>
      <w:r>
        <w:rPr>
          <w:color w:val="404040"/>
        </w:rPr>
        <w:t>to</w:t>
      </w:r>
      <w:r>
        <w:rPr>
          <w:color w:val="404040"/>
          <w:spacing w:val="40"/>
        </w:rPr>
        <w:t xml:space="preserve"> </w:t>
      </w:r>
      <w:r>
        <w:rPr>
          <w:color w:val="404040"/>
        </w:rPr>
        <w:t>ensure</w:t>
      </w:r>
      <w:r>
        <w:rPr>
          <w:color w:val="404040"/>
          <w:spacing w:val="40"/>
        </w:rPr>
        <w:t xml:space="preserve"> </w:t>
      </w:r>
      <w:r>
        <w:rPr>
          <w:color w:val="404040"/>
        </w:rPr>
        <w:t>better</w:t>
      </w:r>
      <w:r>
        <w:rPr>
          <w:color w:val="404040"/>
          <w:spacing w:val="40"/>
        </w:rPr>
        <w:t xml:space="preserve"> </w:t>
      </w:r>
      <w:r>
        <w:rPr>
          <w:color w:val="404040"/>
        </w:rPr>
        <w:t>outcomes</w:t>
      </w:r>
      <w:r>
        <w:rPr>
          <w:color w:val="404040"/>
          <w:spacing w:val="40"/>
        </w:rPr>
        <w:t xml:space="preserve"> </w:t>
      </w:r>
      <w:r>
        <w:rPr>
          <w:color w:val="404040"/>
        </w:rPr>
        <w:t>for</w:t>
      </w:r>
      <w:r>
        <w:rPr>
          <w:color w:val="404040"/>
          <w:spacing w:val="40"/>
        </w:rPr>
        <w:t xml:space="preserve"> </w:t>
      </w:r>
      <w:r>
        <w:rPr>
          <w:color w:val="404040"/>
        </w:rPr>
        <w:t>the</w:t>
      </w:r>
      <w:r>
        <w:rPr>
          <w:color w:val="404040"/>
          <w:spacing w:val="40"/>
        </w:rPr>
        <w:t xml:space="preserve"> </w:t>
      </w:r>
      <w:r>
        <w:rPr>
          <w:color w:val="404040"/>
        </w:rPr>
        <w:t>individuals,</w:t>
      </w:r>
      <w:r>
        <w:rPr>
          <w:color w:val="404040"/>
          <w:spacing w:val="40"/>
        </w:rPr>
        <w:t xml:space="preserve"> </w:t>
      </w:r>
      <w:r>
        <w:rPr>
          <w:color w:val="404040"/>
        </w:rPr>
        <w:t>carers</w:t>
      </w:r>
      <w:r>
        <w:rPr>
          <w:color w:val="404040"/>
          <w:spacing w:val="40"/>
        </w:rPr>
        <w:t xml:space="preserve"> </w:t>
      </w:r>
      <w:r>
        <w:rPr>
          <w:color w:val="404040"/>
        </w:rPr>
        <w:t xml:space="preserve">and </w:t>
      </w:r>
      <w:r>
        <w:rPr>
          <w:color w:val="404040"/>
          <w:spacing w:val="-2"/>
        </w:rPr>
        <w:t>families.</w:t>
      </w:r>
    </w:p>
    <w:p w14:paraId="0858C5CC" w14:textId="77777777" w:rsidR="0099153A" w:rsidRDefault="0099153A" w:rsidP="0099153A">
      <w:pPr>
        <w:pStyle w:val="TableParagraph"/>
        <w:numPr>
          <w:ilvl w:val="0"/>
          <w:numId w:val="35"/>
        </w:numPr>
        <w:tabs>
          <w:tab w:val="left" w:pos="771"/>
        </w:tabs>
        <w:spacing w:line="206" w:lineRule="auto"/>
        <w:ind w:right="55"/>
        <w:jc w:val="both"/>
      </w:pPr>
      <w:r>
        <w:rPr>
          <w:color w:val="404040"/>
        </w:rPr>
        <w:t>Maintain</w:t>
      </w:r>
      <w:r>
        <w:rPr>
          <w:color w:val="404040"/>
          <w:spacing w:val="80"/>
        </w:rPr>
        <w:t xml:space="preserve"> </w:t>
      </w:r>
      <w:r>
        <w:rPr>
          <w:color w:val="404040"/>
        </w:rPr>
        <w:t>clear</w:t>
      </w:r>
      <w:r>
        <w:rPr>
          <w:color w:val="404040"/>
          <w:spacing w:val="78"/>
        </w:rPr>
        <w:t xml:space="preserve"> </w:t>
      </w:r>
      <w:r>
        <w:rPr>
          <w:color w:val="404040"/>
        </w:rPr>
        <w:t>and</w:t>
      </w:r>
      <w:r>
        <w:rPr>
          <w:color w:val="404040"/>
          <w:spacing w:val="80"/>
        </w:rPr>
        <w:t xml:space="preserve"> </w:t>
      </w:r>
      <w:r>
        <w:rPr>
          <w:color w:val="404040"/>
        </w:rPr>
        <w:t>accurate</w:t>
      </w:r>
      <w:r>
        <w:rPr>
          <w:color w:val="404040"/>
          <w:spacing w:val="78"/>
        </w:rPr>
        <w:t xml:space="preserve"> </w:t>
      </w:r>
      <w:r>
        <w:rPr>
          <w:color w:val="404040"/>
        </w:rPr>
        <w:t>records;</w:t>
      </w:r>
      <w:r>
        <w:rPr>
          <w:color w:val="404040"/>
          <w:spacing w:val="76"/>
        </w:rPr>
        <w:t xml:space="preserve"> </w:t>
      </w:r>
      <w:r>
        <w:rPr>
          <w:color w:val="404040"/>
        </w:rPr>
        <w:t>sharing</w:t>
      </w:r>
      <w:r>
        <w:rPr>
          <w:color w:val="404040"/>
          <w:spacing w:val="78"/>
        </w:rPr>
        <w:t xml:space="preserve"> </w:t>
      </w:r>
      <w:r>
        <w:rPr>
          <w:color w:val="404040"/>
        </w:rPr>
        <w:t>and</w:t>
      </w:r>
      <w:r>
        <w:rPr>
          <w:color w:val="404040"/>
          <w:spacing w:val="80"/>
        </w:rPr>
        <w:t xml:space="preserve"> </w:t>
      </w:r>
      <w:r>
        <w:rPr>
          <w:color w:val="404040"/>
        </w:rPr>
        <w:t>communicating</w:t>
      </w:r>
      <w:r>
        <w:rPr>
          <w:color w:val="404040"/>
          <w:spacing w:val="78"/>
        </w:rPr>
        <w:t xml:space="preserve"> </w:t>
      </w:r>
      <w:r>
        <w:rPr>
          <w:color w:val="404040"/>
        </w:rPr>
        <w:t>with</w:t>
      </w:r>
      <w:r>
        <w:rPr>
          <w:color w:val="404040"/>
          <w:spacing w:val="78"/>
        </w:rPr>
        <w:t xml:space="preserve"> </w:t>
      </w:r>
      <w:r>
        <w:rPr>
          <w:color w:val="404040"/>
        </w:rPr>
        <w:t>team</w:t>
      </w:r>
      <w:r>
        <w:rPr>
          <w:color w:val="404040"/>
          <w:spacing w:val="80"/>
        </w:rPr>
        <w:t xml:space="preserve"> </w:t>
      </w:r>
      <w:r>
        <w:rPr>
          <w:color w:val="404040"/>
        </w:rPr>
        <w:t>members as appropriate and necessary.</w:t>
      </w:r>
    </w:p>
    <w:p w14:paraId="50A8D190" w14:textId="77777777" w:rsidR="0099153A" w:rsidRDefault="0099153A" w:rsidP="0099153A">
      <w:pPr>
        <w:pStyle w:val="TableParagraph"/>
        <w:numPr>
          <w:ilvl w:val="0"/>
          <w:numId w:val="35"/>
        </w:numPr>
        <w:tabs>
          <w:tab w:val="left" w:pos="771"/>
        </w:tabs>
        <w:spacing w:line="265" w:lineRule="exact"/>
        <w:ind w:hanging="361"/>
        <w:jc w:val="both"/>
      </w:pPr>
      <w:r>
        <w:rPr>
          <w:color w:val="404040"/>
        </w:rPr>
        <w:t>Fully</w:t>
      </w:r>
      <w:r>
        <w:rPr>
          <w:color w:val="404040"/>
          <w:spacing w:val="-7"/>
        </w:rPr>
        <w:t xml:space="preserve"> </w:t>
      </w:r>
      <w:r>
        <w:rPr>
          <w:color w:val="404040"/>
        </w:rPr>
        <w:t>aware</w:t>
      </w:r>
      <w:r>
        <w:rPr>
          <w:color w:val="404040"/>
          <w:spacing w:val="-6"/>
        </w:rPr>
        <w:t xml:space="preserve"> </w:t>
      </w:r>
      <w:r>
        <w:rPr>
          <w:color w:val="404040"/>
        </w:rPr>
        <w:t>of</w:t>
      </w:r>
      <w:r>
        <w:rPr>
          <w:color w:val="404040"/>
          <w:spacing w:val="-6"/>
        </w:rPr>
        <w:t xml:space="preserve"> </w:t>
      </w:r>
      <w:r>
        <w:rPr>
          <w:color w:val="404040"/>
        </w:rPr>
        <w:t>and</w:t>
      </w:r>
      <w:r>
        <w:rPr>
          <w:color w:val="404040"/>
          <w:spacing w:val="-5"/>
        </w:rPr>
        <w:t xml:space="preserve"> </w:t>
      </w:r>
      <w:r>
        <w:rPr>
          <w:color w:val="404040"/>
        </w:rPr>
        <w:t>compliant</w:t>
      </w:r>
      <w:r>
        <w:rPr>
          <w:color w:val="404040"/>
          <w:spacing w:val="-7"/>
        </w:rPr>
        <w:t xml:space="preserve"> </w:t>
      </w:r>
      <w:r>
        <w:rPr>
          <w:color w:val="404040"/>
        </w:rPr>
        <w:t>with</w:t>
      </w:r>
      <w:r>
        <w:rPr>
          <w:color w:val="404040"/>
          <w:spacing w:val="-5"/>
        </w:rPr>
        <w:t xml:space="preserve"> </w:t>
      </w:r>
      <w:r>
        <w:rPr>
          <w:color w:val="404040"/>
        </w:rPr>
        <w:t>legislation</w:t>
      </w:r>
      <w:r>
        <w:rPr>
          <w:color w:val="404040"/>
          <w:spacing w:val="-5"/>
        </w:rPr>
        <w:t xml:space="preserve"> </w:t>
      </w:r>
      <w:r>
        <w:rPr>
          <w:color w:val="404040"/>
        </w:rPr>
        <w:t>relating</w:t>
      </w:r>
      <w:r>
        <w:rPr>
          <w:color w:val="404040"/>
          <w:spacing w:val="-7"/>
        </w:rPr>
        <w:t xml:space="preserve"> </w:t>
      </w:r>
      <w:r>
        <w:rPr>
          <w:color w:val="404040"/>
        </w:rPr>
        <w:t>to</w:t>
      </w:r>
      <w:r>
        <w:rPr>
          <w:color w:val="404040"/>
          <w:spacing w:val="-7"/>
        </w:rPr>
        <w:t xml:space="preserve"> </w:t>
      </w:r>
      <w:r>
        <w:rPr>
          <w:color w:val="404040"/>
        </w:rPr>
        <w:t>safeguarding</w:t>
      </w:r>
      <w:r>
        <w:rPr>
          <w:color w:val="404040"/>
          <w:spacing w:val="-6"/>
        </w:rPr>
        <w:t xml:space="preserve"> </w:t>
      </w:r>
      <w:r>
        <w:rPr>
          <w:color w:val="404040"/>
          <w:spacing w:val="-2"/>
        </w:rPr>
        <w:t>adults.</w:t>
      </w:r>
    </w:p>
    <w:p w14:paraId="263753FF" w14:textId="77777777" w:rsidR="0099153A" w:rsidRPr="0099153A" w:rsidRDefault="0099153A" w:rsidP="0099153A">
      <w:pPr>
        <w:pStyle w:val="TableParagraph"/>
        <w:numPr>
          <w:ilvl w:val="0"/>
          <w:numId w:val="35"/>
        </w:numPr>
        <w:tabs>
          <w:tab w:val="left" w:pos="771"/>
        </w:tabs>
        <w:spacing w:before="14" w:line="206" w:lineRule="auto"/>
        <w:ind w:right="54"/>
        <w:jc w:val="both"/>
      </w:pPr>
      <w:r>
        <w:rPr>
          <w:color w:val="404040"/>
        </w:rPr>
        <w:t>Responsibility</w:t>
      </w:r>
      <w:r>
        <w:rPr>
          <w:color w:val="404040"/>
          <w:spacing w:val="40"/>
        </w:rPr>
        <w:t xml:space="preserve"> </w:t>
      </w:r>
      <w:r>
        <w:rPr>
          <w:color w:val="404040"/>
        </w:rPr>
        <w:t>taken</w:t>
      </w:r>
      <w:r>
        <w:rPr>
          <w:color w:val="404040"/>
          <w:spacing w:val="40"/>
        </w:rPr>
        <w:t xml:space="preserve"> </w:t>
      </w:r>
      <w:r>
        <w:rPr>
          <w:color w:val="404040"/>
        </w:rPr>
        <w:t>for</w:t>
      </w:r>
      <w:r>
        <w:rPr>
          <w:color w:val="404040"/>
          <w:spacing w:val="40"/>
        </w:rPr>
        <w:t xml:space="preserve"> </w:t>
      </w:r>
      <w:r>
        <w:rPr>
          <w:color w:val="404040"/>
        </w:rPr>
        <w:t>own</w:t>
      </w:r>
      <w:r>
        <w:rPr>
          <w:color w:val="404040"/>
          <w:spacing w:val="40"/>
        </w:rPr>
        <w:t xml:space="preserve"> </w:t>
      </w:r>
      <w:r>
        <w:rPr>
          <w:color w:val="404040"/>
        </w:rPr>
        <w:t>continued</w:t>
      </w:r>
      <w:r>
        <w:rPr>
          <w:color w:val="404040"/>
          <w:spacing w:val="40"/>
        </w:rPr>
        <w:t xml:space="preserve"> </w:t>
      </w:r>
      <w:r>
        <w:rPr>
          <w:color w:val="404040"/>
        </w:rPr>
        <w:t>personal</w:t>
      </w:r>
      <w:r>
        <w:rPr>
          <w:color w:val="404040"/>
          <w:spacing w:val="40"/>
        </w:rPr>
        <w:t xml:space="preserve"> </w:t>
      </w:r>
      <w:r>
        <w:rPr>
          <w:color w:val="404040"/>
        </w:rPr>
        <w:t>and</w:t>
      </w:r>
      <w:r>
        <w:rPr>
          <w:color w:val="404040"/>
          <w:spacing w:val="40"/>
        </w:rPr>
        <w:t xml:space="preserve"> </w:t>
      </w:r>
      <w:r>
        <w:rPr>
          <w:color w:val="404040"/>
        </w:rPr>
        <w:t>professional</w:t>
      </w:r>
      <w:r>
        <w:rPr>
          <w:color w:val="404040"/>
          <w:spacing w:val="40"/>
        </w:rPr>
        <w:t xml:space="preserve"> </w:t>
      </w:r>
      <w:r>
        <w:rPr>
          <w:color w:val="404040"/>
        </w:rPr>
        <w:t>development</w:t>
      </w:r>
      <w:r>
        <w:rPr>
          <w:color w:val="404040"/>
          <w:spacing w:val="40"/>
        </w:rPr>
        <w:t xml:space="preserve"> </w:t>
      </w:r>
      <w:r>
        <w:rPr>
          <w:color w:val="404040"/>
        </w:rPr>
        <w:t>by</w:t>
      </w:r>
      <w:r>
        <w:rPr>
          <w:color w:val="404040"/>
          <w:spacing w:val="40"/>
        </w:rPr>
        <w:t xml:space="preserve"> </w:t>
      </w:r>
      <w:r>
        <w:rPr>
          <w:color w:val="404040"/>
        </w:rPr>
        <w:t>actively</w:t>
      </w:r>
      <w:r>
        <w:rPr>
          <w:color w:val="404040"/>
          <w:spacing w:val="80"/>
        </w:rPr>
        <w:t xml:space="preserve"> </w:t>
      </w:r>
      <w:r>
        <w:rPr>
          <w:color w:val="404040"/>
        </w:rPr>
        <w:t>participating</w:t>
      </w:r>
      <w:r>
        <w:rPr>
          <w:color w:val="404040"/>
          <w:spacing w:val="80"/>
        </w:rPr>
        <w:t xml:space="preserve"> </w:t>
      </w:r>
      <w:r>
        <w:rPr>
          <w:color w:val="404040"/>
        </w:rPr>
        <w:t>in</w:t>
      </w:r>
      <w:r>
        <w:rPr>
          <w:color w:val="404040"/>
          <w:spacing w:val="80"/>
        </w:rPr>
        <w:t xml:space="preserve"> </w:t>
      </w:r>
      <w:r>
        <w:rPr>
          <w:color w:val="404040"/>
        </w:rPr>
        <w:t>an</w:t>
      </w:r>
      <w:r>
        <w:rPr>
          <w:color w:val="404040"/>
          <w:spacing w:val="80"/>
        </w:rPr>
        <w:t xml:space="preserve"> </w:t>
      </w:r>
      <w:r>
        <w:rPr>
          <w:color w:val="404040"/>
        </w:rPr>
        <w:t>annual</w:t>
      </w:r>
      <w:r>
        <w:rPr>
          <w:color w:val="404040"/>
          <w:spacing w:val="80"/>
        </w:rPr>
        <w:t xml:space="preserve"> </w:t>
      </w:r>
      <w:r>
        <w:rPr>
          <w:color w:val="404040"/>
        </w:rPr>
        <w:t>appraisal</w:t>
      </w:r>
      <w:r>
        <w:rPr>
          <w:color w:val="404040"/>
          <w:spacing w:val="80"/>
        </w:rPr>
        <w:t xml:space="preserve"> </w:t>
      </w:r>
      <w:r>
        <w:rPr>
          <w:color w:val="404040"/>
        </w:rPr>
        <w:t>and</w:t>
      </w:r>
      <w:r>
        <w:rPr>
          <w:color w:val="404040"/>
          <w:spacing w:val="80"/>
        </w:rPr>
        <w:t xml:space="preserve"> </w:t>
      </w:r>
      <w:r>
        <w:rPr>
          <w:color w:val="404040"/>
        </w:rPr>
        <w:t>completing</w:t>
      </w:r>
      <w:r>
        <w:rPr>
          <w:color w:val="404040"/>
          <w:spacing w:val="80"/>
        </w:rPr>
        <w:t xml:space="preserve"> </w:t>
      </w:r>
      <w:r>
        <w:rPr>
          <w:color w:val="404040"/>
        </w:rPr>
        <w:t>objectives</w:t>
      </w:r>
      <w:r>
        <w:rPr>
          <w:color w:val="404040"/>
          <w:spacing w:val="80"/>
        </w:rPr>
        <w:t xml:space="preserve"> </w:t>
      </w:r>
      <w:r>
        <w:rPr>
          <w:color w:val="404040"/>
        </w:rPr>
        <w:t>within</w:t>
      </w:r>
      <w:r>
        <w:rPr>
          <w:color w:val="404040"/>
          <w:spacing w:val="80"/>
        </w:rPr>
        <w:t xml:space="preserve"> </w:t>
      </w:r>
      <w:r>
        <w:rPr>
          <w:color w:val="404040"/>
        </w:rPr>
        <w:t>an agreed time frame.</w:t>
      </w:r>
    </w:p>
    <w:p w14:paraId="35B84927" w14:textId="487E094B" w:rsidR="0099153A" w:rsidRPr="0099153A" w:rsidRDefault="0099153A" w:rsidP="0099153A">
      <w:pPr>
        <w:pStyle w:val="TableParagraph"/>
        <w:numPr>
          <w:ilvl w:val="0"/>
          <w:numId w:val="35"/>
        </w:numPr>
        <w:tabs>
          <w:tab w:val="left" w:pos="771"/>
        </w:tabs>
        <w:spacing w:before="14" w:line="206" w:lineRule="auto"/>
        <w:ind w:right="54"/>
        <w:jc w:val="both"/>
      </w:pPr>
      <w:r w:rsidRPr="0099153A">
        <w:rPr>
          <w:color w:val="404040"/>
          <w:spacing w:val="-2"/>
        </w:rPr>
        <w:t>Undertake</w:t>
      </w:r>
      <w:r w:rsidRPr="0099153A">
        <w:rPr>
          <w:color w:val="404040"/>
          <w:spacing w:val="-5"/>
        </w:rPr>
        <w:t xml:space="preserve"> </w:t>
      </w:r>
      <w:r w:rsidRPr="0099153A">
        <w:rPr>
          <w:color w:val="404040"/>
          <w:spacing w:val="-2"/>
        </w:rPr>
        <w:t>other</w:t>
      </w:r>
      <w:r w:rsidRPr="0099153A">
        <w:rPr>
          <w:color w:val="404040"/>
          <w:spacing w:val="-6"/>
        </w:rPr>
        <w:t xml:space="preserve"> </w:t>
      </w:r>
      <w:r w:rsidRPr="0099153A">
        <w:rPr>
          <w:color w:val="404040"/>
          <w:spacing w:val="-2"/>
        </w:rPr>
        <w:t>relevant</w:t>
      </w:r>
      <w:r w:rsidRPr="0099153A">
        <w:rPr>
          <w:color w:val="404040"/>
          <w:spacing w:val="-7"/>
        </w:rPr>
        <w:t xml:space="preserve"> </w:t>
      </w:r>
      <w:r w:rsidRPr="0099153A">
        <w:rPr>
          <w:color w:val="404040"/>
          <w:spacing w:val="-2"/>
        </w:rPr>
        <w:t>duties</w:t>
      </w:r>
      <w:r w:rsidRPr="0099153A">
        <w:rPr>
          <w:color w:val="404040"/>
          <w:spacing w:val="-4"/>
        </w:rPr>
        <w:t xml:space="preserve"> </w:t>
      </w:r>
      <w:r w:rsidRPr="0099153A">
        <w:rPr>
          <w:color w:val="404040"/>
          <w:spacing w:val="-2"/>
        </w:rPr>
        <w:t>and</w:t>
      </w:r>
      <w:r w:rsidRPr="0099153A">
        <w:rPr>
          <w:color w:val="404040"/>
          <w:spacing w:val="-5"/>
        </w:rPr>
        <w:t xml:space="preserve"> </w:t>
      </w:r>
      <w:r w:rsidRPr="0099153A">
        <w:rPr>
          <w:color w:val="404040"/>
          <w:spacing w:val="-2"/>
        </w:rPr>
        <w:t>responsibilities</w:t>
      </w:r>
      <w:r w:rsidRPr="0099153A">
        <w:rPr>
          <w:color w:val="404040"/>
          <w:spacing w:val="-8"/>
        </w:rPr>
        <w:t xml:space="preserve"> </w:t>
      </w:r>
      <w:r w:rsidRPr="0099153A">
        <w:rPr>
          <w:color w:val="404040"/>
          <w:spacing w:val="-2"/>
        </w:rPr>
        <w:t>appropriate</w:t>
      </w:r>
      <w:r w:rsidRPr="0099153A">
        <w:rPr>
          <w:color w:val="404040"/>
          <w:spacing w:val="-8"/>
        </w:rPr>
        <w:t xml:space="preserve"> </w:t>
      </w:r>
      <w:r w:rsidRPr="0099153A">
        <w:rPr>
          <w:color w:val="404040"/>
          <w:spacing w:val="-2"/>
        </w:rPr>
        <w:t>to</w:t>
      </w:r>
      <w:r w:rsidRPr="0099153A">
        <w:rPr>
          <w:color w:val="404040"/>
          <w:spacing w:val="-7"/>
        </w:rPr>
        <w:t xml:space="preserve"> </w:t>
      </w:r>
      <w:r w:rsidRPr="0099153A">
        <w:rPr>
          <w:color w:val="404040"/>
          <w:spacing w:val="-2"/>
        </w:rPr>
        <w:t>the</w:t>
      </w:r>
      <w:r w:rsidRPr="0099153A">
        <w:rPr>
          <w:color w:val="404040"/>
          <w:spacing w:val="-6"/>
        </w:rPr>
        <w:t xml:space="preserve"> </w:t>
      </w:r>
      <w:r w:rsidRPr="0099153A">
        <w:rPr>
          <w:color w:val="404040"/>
          <w:spacing w:val="-2"/>
        </w:rPr>
        <w:t>level</w:t>
      </w:r>
      <w:r w:rsidRPr="0099153A">
        <w:rPr>
          <w:color w:val="404040"/>
          <w:spacing w:val="-6"/>
        </w:rPr>
        <w:t xml:space="preserve"> </w:t>
      </w:r>
      <w:r w:rsidRPr="0099153A">
        <w:rPr>
          <w:color w:val="404040"/>
          <w:spacing w:val="-2"/>
        </w:rPr>
        <w:t>of</w:t>
      </w:r>
      <w:r w:rsidRPr="0099153A">
        <w:rPr>
          <w:color w:val="404040"/>
          <w:spacing w:val="-5"/>
        </w:rPr>
        <w:t xml:space="preserve"> </w:t>
      </w:r>
      <w:r w:rsidRPr="0099153A">
        <w:rPr>
          <w:color w:val="404040"/>
          <w:spacing w:val="-2"/>
        </w:rPr>
        <w:t>the</w:t>
      </w:r>
      <w:r w:rsidRPr="0099153A">
        <w:rPr>
          <w:color w:val="404040"/>
          <w:spacing w:val="-6"/>
        </w:rPr>
        <w:t xml:space="preserve"> </w:t>
      </w:r>
      <w:r w:rsidRPr="0099153A">
        <w:rPr>
          <w:color w:val="404040"/>
          <w:spacing w:val="-2"/>
        </w:rPr>
        <w:t>role.</w:t>
      </w:r>
    </w:p>
    <w:p w14:paraId="71650395" w14:textId="77777777" w:rsidR="003F41CE" w:rsidRPr="00107CA2" w:rsidRDefault="003F41CE" w:rsidP="003F41CE">
      <w:pPr>
        <w:pStyle w:val="StCatherinessubtitle"/>
      </w:pPr>
      <w:r w:rsidRPr="00107CA2">
        <w:t xml:space="preserve">Volunteers: </w:t>
      </w:r>
    </w:p>
    <w:p w14:paraId="4B476B2E" w14:textId="77777777" w:rsidR="00264FBD" w:rsidRPr="00107CA2" w:rsidRDefault="00264FBD" w:rsidP="00264FBD">
      <w:pPr>
        <w:rPr>
          <w:rFonts w:ascii="Arial" w:hAnsi="Arial" w:cs="Arial"/>
          <w:sz w:val="24"/>
          <w:szCs w:val="24"/>
        </w:rPr>
      </w:pPr>
      <w:r w:rsidRPr="00107CA2">
        <w:rPr>
          <w:rFonts w:ascii="Arial" w:hAnsi="Arial" w:cs="Arial"/>
          <w:sz w:val="24"/>
          <w:szCs w:val="24"/>
        </w:rPr>
        <w:t xml:space="preserve">The Hospice has the advantage of being supported by </w:t>
      </w:r>
      <w:proofErr w:type="gramStart"/>
      <w:r w:rsidRPr="00107CA2">
        <w:rPr>
          <w:rFonts w:ascii="Arial" w:hAnsi="Arial" w:cs="Arial"/>
          <w:sz w:val="24"/>
          <w:szCs w:val="24"/>
        </w:rPr>
        <w:t>a number of</w:t>
      </w:r>
      <w:proofErr w:type="gramEnd"/>
      <w:r w:rsidRPr="00107CA2">
        <w:rPr>
          <w:rFonts w:ascii="Arial" w:hAnsi="Arial" w:cs="Arial"/>
          <w:sz w:val="24"/>
          <w:szCs w:val="24"/>
        </w:rPr>
        <w:t xml:space="preserve"> volunteers. </w:t>
      </w:r>
    </w:p>
    <w:p w14:paraId="0DE7ADE3" w14:textId="1D6F1C74" w:rsidR="003F41CE" w:rsidRPr="00107CA2" w:rsidRDefault="00264FBD" w:rsidP="00264FBD">
      <w:pPr>
        <w:rPr>
          <w:rFonts w:ascii="Arial" w:hAnsi="Arial" w:cs="Arial"/>
          <w:sz w:val="24"/>
          <w:szCs w:val="24"/>
        </w:rPr>
      </w:pPr>
      <w:r w:rsidRPr="00107CA2">
        <w:rPr>
          <w:rFonts w:ascii="Arial" w:hAnsi="Arial" w:cs="Arial"/>
          <w:sz w:val="24"/>
          <w:szCs w:val="24"/>
        </w:rPr>
        <w:t xml:space="preserve">If a volunteer is assigned to assist you </w:t>
      </w:r>
      <w:r w:rsidR="00107CA2" w:rsidRPr="00107CA2">
        <w:rPr>
          <w:rFonts w:ascii="Arial" w:hAnsi="Arial" w:cs="Arial"/>
          <w:sz w:val="24"/>
          <w:szCs w:val="24"/>
        </w:rPr>
        <w:t xml:space="preserve">or your team </w:t>
      </w:r>
      <w:r w:rsidRPr="00107CA2">
        <w:rPr>
          <w:rFonts w:ascii="Arial" w:hAnsi="Arial" w:cs="Arial"/>
          <w:sz w:val="24"/>
          <w:szCs w:val="24"/>
        </w:rPr>
        <w:t>at any time, you will retain responsibility for the requirements of this job in terms of accuracy, efficiency and standards of completion. You will also ensure good communication and be mindful of your responsibility towards that volunteer in terms of Health and Safety.</w:t>
      </w:r>
    </w:p>
    <w:p w14:paraId="0C069FB4" w14:textId="77777777" w:rsidR="003F41CE" w:rsidRPr="006C1BCC" w:rsidRDefault="003F41CE" w:rsidP="003F41CE">
      <w:pPr>
        <w:pStyle w:val="StCatherinessubtitle"/>
      </w:pPr>
      <w:r w:rsidRPr="006C1BCC">
        <w:t xml:space="preserve">Confidentiality: </w:t>
      </w:r>
    </w:p>
    <w:p w14:paraId="752985BE" w14:textId="77777777" w:rsidR="00264FBD" w:rsidRPr="006C1BCC" w:rsidRDefault="00264FBD" w:rsidP="00264FBD">
      <w:pPr>
        <w:rPr>
          <w:rFonts w:ascii="Arial" w:hAnsi="Arial" w:cs="Arial"/>
          <w:color w:val="404040" w:themeColor="text1" w:themeTint="BF"/>
          <w:sz w:val="24"/>
          <w:szCs w:val="24"/>
        </w:rPr>
      </w:pPr>
      <w:r w:rsidRPr="006C1BCC">
        <w:rPr>
          <w:rFonts w:ascii="Arial" w:hAnsi="Arial" w:cs="Arial"/>
          <w:color w:val="404040" w:themeColor="text1" w:themeTint="BF"/>
          <w:sz w:val="24"/>
          <w:szCs w:val="24"/>
        </w:rPr>
        <w:t>You should be aware of the confidential nature of the Hospice environment and/or your role. Any matters of a confidential nature, relating to patients, carers, relatives, staff or volunteers must not be divulged to any unauthorised person.</w:t>
      </w:r>
    </w:p>
    <w:p w14:paraId="54FCC38E" w14:textId="77777777" w:rsidR="00264FBD" w:rsidRPr="006C1BCC" w:rsidRDefault="003F41CE" w:rsidP="003F41CE">
      <w:pPr>
        <w:pStyle w:val="StCatherinessubtitle"/>
      </w:pPr>
      <w:r w:rsidRPr="006C1BCC">
        <w:t xml:space="preserve">Data protection: </w:t>
      </w:r>
    </w:p>
    <w:p w14:paraId="5E6D15E2" w14:textId="7AB1D44C" w:rsidR="001A5539" w:rsidRPr="0099153A" w:rsidRDefault="00264FBD" w:rsidP="0099153A">
      <w:pPr>
        <w:rPr>
          <w:rFonts w:ascii="Arial" w:hAnsi="Arial" w:cs="Arial"/>
          <w:color w:val="404040" w:themeColor="text1" w:themeTint="BF"/>
          <w:sz w:val="24"/>
          <w:szCs w:val="24"/>
        </w:rPr>
      </w:pPr>
      <w:r w:rsidRPr="006C1BCC">
        <w:rPr>
          <w:rFonts w:ascii="Arial" w:hAnsi="Arial" w:cs="Arial"/>
          <w:color w:val="404040" w:themeColor="text1" w:themeTint="BF"/>
          <w:sz w:val="24"/>
          <w:szCs w:val="24"/>
        </w:rPr>
        <w:t>You should make yourself aware of the requirements of the Data Protection Act and follow local codes of practice to ensure appropriate action is taken to safeguard confidential information</w:t>
      </w:r>
      <w:r w:rsidR="0099153A">
        <w:rPr>
          <w:rFonts w:ascii="Arial" w:hAnsi="Arial" w:cs="Arial"/>
          <w:color w:val="404040" w:themeColor="text1" w:themeTint="BF"/>
          <w:sz w:val="24"/>
          <w:szCs w:val="24"/>
        </w:rPr>
        <w:t xml:space="preserve">. </w:t>
      </w:r>
    </w:p>
    <w:p w14:paraId="19ED709F" w14:textId="77777777" w:rsidR="00723F28" w:rsidRPr="006C1BCC" w:rsidRDefault="00723F28" w:rsidP="00677837">
      <w:pPr>
        <w:rPr>
          <w:rFonts w:ascii="Arial" w:hAnsi="Arial" w:cs="Arial"/>
          <w:sz w:val="24"/>
          <w:szCs w:val="24"/>
        </w:rPr>
      </w:pPr>
    </w:p>
    <w:tbl>
      <w:tblPr>
        <w:tblStyle w:val="TableGrid"/>
        <w:tblW w:w="0" w:type="auto"/>
        <w:tblLook w:val="04A0" w:firstRow="1" w:lastRow="0" w:firstColumn="1" w:lastColumn="0" w:noHBand="0" w:noVBand="1"/>
      </w:tblPr>
      <w:tblGrid>
        <w:gridCol w:w="9616"/>
      </w:tblGrid>
      <w:tr w:rsidR="00723F28" w:rsidRPr="006C1BCC" w14:paraId="1B93048C" w14:textId="77777777" w:rsidTr="00B53F58">
        <w:tc>
          <w:tcPr>
            <w:tcW w:w="9616" w:type="dxa"/>
            <w:shd w:val="clear" w:color="auto" w:fill="00B050"/>
          </w:tcPr>
          <w:p w14:paraId="45063E5B" w14:textId="77777777" w:rsidR="00723F28" w:rsidRPr="006C1BCC" w:rsidRDefault="00723F28" w:rsidP="00B53F58">
            <w:pPr>
              <w:rPr>
                <w:rFonts w:ascii="Arial" w:hAnsi="Arial" w:cs="Arial"/>
                <w:b/>
                <w:bCs/>
                <w:sz w:val="32"/>
                <w:szCs w:val="32"/>
              </w:rPr>
            </w:pPr>
            <w:r w:rsidRPr="006C1BCC">
              <w:rPr>
                <w:rFonts w:ascii="Arial" w:hAnsi="Arial" w:cs="Arial"/>
                <w:b/>
                <w:bCs/>
                <w:color w:val="FFFFFF" w:themeColor="background1"/>
                <w:sz w:val="32"/>
                <w:szCs w:val="32"/>
              </w:rPr>
              <w:t xml:space="preserve">Person specification </w:t>
            </w:r>
          </w:p>
        </w:tc>
      </w:tr>
    </w:tbl>
    <w:p w14:paraId="72224061" w14:textId="77777777" w:rsidR="00723F28" w:rsidRPr="006C1BCC" w:rsidRDefault="00723F28" w:rsidP="00677837">
      <w:pPr>
        <w:rPr>
          <w:rFonts w:ascii="Arial" w:hAnsi="Arial" w:cs="Arial"/>
          <w:sz w:val="24"/>
          <w:szCs w:val="24"/>
        </w:rPr>
      </w:pPr>
    </w:p>
    <w:p w14:paraId="270CBB0E" w14:textId="527355A5" w:rsidR="001B713F" w:rsidRDefault="001B713F" w:rsidP="001B713F">
      <w:pPr>
        <w:rPr>
          <w:b/>
          <w:bCs/>
          <w:sz w:val="32"/>
          <w:szCs w:val="32"/>
        </w:rPr>
      </w:pPr>
      <w:r w:rsidRPr="006C1BCC">
        <w:rPr>
          <w:b/>
          <w:bCs/>
          <w:sz w:val="32"/>
          <w:szCs w:val="32"/>
        </w:rPr>
        <w:t>Qualifications: Essential</w:t>
      </w:r>
    </w:p>
    <w:p w14:paraId="1D2F5699" w14:textId="77777777" w:rsidR="0099153A" w:rsidRDefault="0099153A" w:rsidP="0099153A">
      <w:pPr>
        <w:pStyle w:val="TableParagraph"/>
        <w:numPr>
          <w:ilvl w:val="0"/>
          <w:numId w:val="36"/>
        </w:numPr>
        <w:tabs>
          <w:tab w:val="left" w:pos="828"/>
          <w:tab w:val="left" w:pos="829"/>
        </w:tabs>
        <w:spacing w:before="111" w:line="208" w:lineRule="auto"/>
        <w:ind w:right="360"/>
      </w:pPr>
      <w:r>
        <w:rPr>
          <w:color w:val="404040"/>
        </w:rPr>
        <w:t>Current professional registration with Social Work England</w:t>
      </w:r>
    </w:p>
    <w:p w14:paraId="25227BB7" w14:textId="77777777" w:rsidR="0099153A" w:rsidRPr="0099153A" w:rsidRDefault="0099153A" w:rsidP="0099153A">
      <w:pPr>
        <w:pStyle w:val="TableParagraph"/>
        <w:numPr>
          <w:ilvl w:val="0"/>
          <w:numId w:val="36"/>
        </w:numPr>
        <w:tabs>
          <w:tab w:val="left" w:pos="828"/>
          <w:tab w:val="left" w:pos="829"/>
        </w:tabs>
        <w:spacing w:before="57" w:line="208" w:lineRule="auto"/>
        <w:ind w:right="937"/>
      </w:pPr>
      <w:proofErr w:type="spellStart"/>
      <w:r>
        <w:rPr>
          <w:color w:val="404040"/>
        </w:rPr>
        <w:t>Recognised</w:t>
      </w:r>
      <w:proofErr w:type="spellEnd"/>
      <w:r>
        <w:rPr>
          <w:color w:val="404040"/>
        </w:rPr>
        <w:t xml:space="preserve"> qualification in Social Work (Diploma or Degree)</w:t>
      </w:r>
    </w:p>
    <w:p w14:paraId="2DA97DD9" w14:textId="242B1DC9" w:rsidR="00C31C14" w:rsidRPr="0099153A" w:rsidRDefault="0099153A" w:rsidP="0099153A">
      <w:pPr>
        <w:pStyle w:val="TableParagraph"/>
        <w:numPr>
          <w:ilvl w:val="0"/>
          <w:numId w:val="36"/>
        </w:numPr>
        <w:tabs>
          <w:tab w:val="left" w:pos="828"/>
          <w:tab w:val="left" w:pos="829"/>
        </w:tabs>
        <w:spacing w:before="57" w:line="208" w:lineRule="auto"/>
        <w:ind w:right="937"/>
      </w:pPr>
      <w:r w:rsidRPr="0099153A">
        <w:rPr>
          <w:color w:val="404040"/>
        </w:rPr>
        <w:t xml:space="preserve">Evidence of post qualifying education or experience to demonstrate </w:t>
      </w:r>
      <w:proofErr w:type="gramStart"/>
      <w:r w:rsidRPr="0099153A">
        <w:rPr>
          <w:color w:val="404040"/>
        </w:rPr>
        <w:t>on going</w:t>
      </w:r>
      <w:proofErr w:type="gramEnd"/>
      <w:r w:rsidRPr="0099153A">
        <w:rPr>
          <w:color w:val="404040"/>
        </w:rPr>
        <w:t xml:space="preserve"> learning</w:t>
      </w:r>
    </w:p>
    <w:p w14:paraId="3B199876" w14:textId="77777777" w:rsidR="001B713F" w:rsidRPr="006C1BCC" w:rsidRDefault="001B713F" w:rsidP="001B713F">
      <w:pPr>
        <w:rPr>
          <w:b/>
          <w:bCs/>
          <w:sz w:val="32"/>
          <w:szCs w:val="32"/>
        </w:rPr>
      </w:pPr>
      <w:r w:rsidRPr="006C1BCC">
        <w:rPr>
          <w:b/>
          <w:bCs/>
          <w:sz w:val="32"/>
          <w:szCs w:val="32"/>
        </w:rPr>
        <w:t>Qualifications: Desirable</w:t>
      </w:r>
    </w:p>
    <w:p w14:paraId="293BDF92" w14:textId="77777777" w:rsidR="0099153A" w:rsidRDefault="0099153A" w:rsidP="0099153A">
      <w:pPr>
        <w:pStyle w:val="TableParagraph"/>
        <w:numPr>
          <w:ilvl w:val="0"/>
          <w:numId w:val="37"/>
        </w:numPr>
        <w:tabs>
          <w:tab w:val="left" w:pos="828"/>
          <w:tab w:val="left" w:pos="829"/>
        </w:tabs>
        <w:spacing w:before="81"/>
        <w:ind w:hanging="361"/>
      </w:pPr>
      <w:r>
        <w:rPr>
          <w:color w:val="404040"/>
        </w:rPr>
        <w:t>A</w:t>
      </w:r>
      <w:r>
        <w:rPr>
          <w:color w:val="404040"/>
          <w:spacing w:val="-8"/>
        </w:rPr>
        <w:t xml:space="preserve"> </w:t>
      </w:r>
      <w:r>
        <w:rPr>
          <w:color w:val="404040"/>
        </w:rPr>
        <w:t>counselling</w:t>
      </w:r>
      <w:r>
        <w:rPr>
          <w:color w:val="404040"/>
          <w:spacing w:val="-5"/>
        </w:rPr>
        <w:t xml:space="preserve"> </w:t>
      </w:r>
      <w:r>
        <w:rPr>
          <w:color w:val="404040"/>
          <w:spacing w:val="-2"/>
        </w:rPr>
        <w:t>qualification</w:t>
      </w:r>
    </w:p>
    <w:p w14:paraId="78FCA021" w14:textId="77777777" w:rsidR="0099153A" w:rsidRDefault="0099153A" w:rsidP="0099153A">
      <w:pPr>
        <w:pStyle w:val="TableParagraph"/>
        <w:numPr>
          <w:ilvl w:val="0"/>
          <w:numId w:val="37"/>
        </w:numPr>
        <w:tabs>
          <w:tab w:val="left" w:pos="828"/>
          <w:tab w:val="left" w:pos="829"/>
        </w:tabs>
        <w:spacing w:before="49" w:line="208" w:lineRule="auto"/>
        <w:ind w:right="581"/>
      </w:pPr>
      <w:r>
        <w:rPr>
          <w:color w:val="404040"/>
        </w:rPr>
        <w:t xml:space="preserve">Additional Safeguarding </w:t>
      </w:r>
      <w:r>
        <w:rPr>
          <w:color w:val="404040"/>
          <w:spacing w:val="-2"/>
        </w:rPr>
        <w:t>training</w:t>
      </w:r>
    </w:p>
    <w:p w14:paraId="0E9805C1" w14:textId="77777777" w:rsidR="0099153A" w:rsidRDefault="0099153A" w:rsidP="0099153A">
      <w:pPr>
        <w:pStyle w:val="TableParagraph"/>
        <w:numPr>
          <w:ilvl w:val="0"/>
          <w:numId w:val="37"/>
        </w:numPr>
        <w:tabs>
          <w:tab w:val="left" w:pos="828"/>
          <w:tab w:val="left" w:pos="829"/>
        </w:tabs>
        <w:spacing w:before="56" w:line="208" w:lineRule="auto"/>
        <w:ind w:right="424"/>
      </w:pPr>
      <w:r>
        <w:rPr>
          <w:color w:val="404040"/>
        </w:rPr>
        <w:t>Advanced communication skills training</w:t>
      </w:r>
    </w:p>
    <w:p w14:paraId="79218903" w14:textId="77777777" w:rsidR="0099153A" w:rsidRDefault="0099153A" w:rsidP="0099153A">
      <w:pPr>
        <w:pStyle w:val="TableParagraph"/>
        <w:numPr>
          <w:ilvl w:val="0"/>
          <w:numId w:val="37"/>
        </w:numPr>
        <w:tabs>
          <w:tab w:val="left" w:pos="828"/>
          <w:tab w:val="left" w:pos="829"/>
        </w:tabs>
        <w:spacing w:before="57" w:line="208" w:lineRule="auto"/>
        <w:ind w:right="1016"/>
      </w:pPr>
      <w:r>
        <w:rPr>
          <w:color w:val="404040"/>
        </w:rPr>
        <w:t xml:space="preserve">Palliative care </w:t>
      </w:r>
      <w:r>
        <w:rPr>
          <w:color w:val="404040"/>
          <w:spacing w:val="-2"/>
        </w:rPr>
        <w:t>qualification/course</w:t>
      </w:r>
    </w:p>
    <w:p w14:paraId="09B25DC7" w14:textId="77777777" w:rsidR="0099153A" w:rsidRPr="0099153A" w:rsidRDefault="0099153A" w:rsidP="0099153A">
      <w:pPr>
        <w:pStyle w:val="TableParagraph"/>
        <w:numPr>
          <w:ilvl w:val="0"/>
          <w:numId w:val="37"/>
        </w:numPr>
        <w:tabs>
          <w:tab w:val="left" w:pos="828"/>
          <w:tab w:val="left" w:pos="829"/>
        </w:tabs>
        <w:spacing w:before="57" w:line="208" w:lineRule="auto"/>
        <w:ind w:right="892"/>
      </w:pPr>
      <w:r>
        <w:rPr>
          <w:color w:val="404040"/>
        </w:rPr>
        <w:t>Bereavement</w:t>
      </w:r>
      <w:r>
        <w:rPr>
          <w:color w:val="404040"/>
          <w:spacing w:val="40"/>
        </w:rPr>
        <w:t xml:space="preserve"> </w:t>
      </w:r>
      <w:r>
        <w:rPr>
          <w:color w:val="404040"/>
        </w:rPr>
        <w:t xml:space="preserve">study / </w:t>
      </w:r>
      <w:r>
        <w:rPr>
          <w:color w:val="404040"/>
          <w:spacing w:val="-2"/>
        </w:rPr>
        <w:t xml:space="preserve">qualification </w:t>
      </w:r>
    </w:p>
    <w:p w14:paraId="0C49A989" w14:textId="5B2A880E" w:rsidR="007E0F2D" w:rsidRPr="0099153A" w:rsidRDefault="0099153A" w:rsidP="0099153A">
      <w:pPr>
        <w:pStyle w:val="TableParagraph"/>
        <w:numPr>
          <w:ilvl w:val="0"/>
          <w:numId w:val="37"/>
        </w:numPr>
        <w:tabs>
          <w:tab w:val="left" w:pos="828"/>
          <w:tab w:val="left" w:pos="829"/>
        </w:tabs>
        <w:spacing w:before="57" w:line="208" w:lineRule="auto"/>
        <w:ind w:right="892"/>
      </w:pPr>
      <w:r w:rsidRPr="0099153A">
        <w:rPr>
          <w:color w:val="404040"/>
        </w:rPr>
        <w:t>Practice</w:t>
      </w:r>
      <w:r w:rsidRPr="0099153A">
        <w:rPr>
          <w:color w:val="404040"/>
          <w:spacing w:val="-10"/>
        </w:rPr>
        <w:t xml:space="preserve"> </w:t>
      </w:r>
      <w:r w:rsidRPr="0099153A">
        <w:rPr>
          <w:color w:val="404040"/>
        </w:rPr>
        <w:t>Educator</w:t>
      </w:r>
      <w:r w:rsidRPr="0099153A">
        <w:rPr>
          <w:color w:val="404040"/>
          <w:spacing w:val="-10"/>
        </w:rPr>
        <w:t xml:space="preserve"> </w:t>
      </w:r>
      <w:r w:rsidRPr="0099153A">
        <w:rPr>
          <w:color w:val="404040"/>
          <w:spacing w:val="-2"/>
        </w:rPr>
        <w:t>training</w:t>
      </w:r>
    </w:p>
    <w:p w14:paraId="6401ADF4" w14:textId="4D69E2C1" w:rsidR="006E31A6" w:rsidRDefault="00A62DC8" w:rsidP="0099153A">
      <w:pPr>
        <w:rPr>
          <w:rFonts w:ascii="Arial" w:hAnsi="Arial" w:cs="Arial"/>
          <w:b/>
          <w:bCs/>
          <w:sz w:val="32"/>
          <w:szCs w:val="32"/>
        </w:rPr>
      </w:pPr>
      <w:r w:rsidRPr="006C1BCC">
        <w:rPr>
          <w:rFonts w:ascii="Arial" w:hAnsi="Arial" w:cs="Arial"/>
          <w:b/>
          <w:bCs/>
          <w:sz w:val="32"/>
          <w:szCs w:val="32"/>
        </w:rPr>
        <w:t>Relevant experience: Essential</w:t>
      </w:r>
    </w:p>
    <w:p w14:paraId="3FAF4FC5" w14:textId="7552FE4C" w:rsidR="0099153A" w:rsidRDefault="0099153A" w:rsidP="0099153A">
      <w:pPr>
        <w:pStyle w:val="TableParagraph"/>
        <w:numPr>
          <w:ilvl w:val="0"/>
          <w:numId w:val="38"/>
        </w:numPr>
        <w:tabs>
          <w:tab w:val="left" w:pos="828"/>
          <w:tab w:val="left" w:pos="829"/>
        </w:tabs>
        <w:spacing w:before="101" w:line="208" w:lineRule="auto"/>
        <w:ind w:right="796"/>
      </w:pPr>
      <w:r>
        <w:rPr>
          <w:color w:val="404040"/>
        </w:rPr>
        <w:t xml:space="preserve">Working with adults with life </w:t>
      </w:r>
      <w:r w:rsidR="00107CA2">
        <w:rPr>
          <w:color w:val="404040"/>
        </w:rPr>
        <w:t>limiting</w:t>
      </w:r>
      <w:r>
        <w:rPr>
          <w:color w:val="404040"/>
        </w:rPr>
        <w:t xml:space="preserve"> </w:t>
      </w:r>
      <w:r>
        <w:rPr>
          <w:color w:val="404040"/>
          <w:spacing w:val="-2"/>
        </w:rPr>
        <w:t>illnesses</w:t>
      </w:r>
    </w:p>
    <w:p w14:paraId="43941F4B" w14:textId="77777777" w:rsidR="0099153A" w:rsidRDefault="0099153A" w:rsidP="0099153A">
      <w:pPr>
        <w:pStyle w:val="TableParagraph"/>
        <w:numPr>
          <w:ilvl w:val="0"/>
          <w:numId w:val="38"/>
        </w:numPr>
        <w:tabs>
          <w:tab w:val="left" w:pos="828"/>
          <w:tab w:val="left" w:pos="829"/>
        </w:tabs>
        <w:spacing w:before="56" w:line="208" w:lineRule="auto"/>
        <w:ind w:right="119"/>
      </w:pPr>
      <w:r>
        <w:rPr>
          <w:color w:val="404040"/>
        </w:rPr>
        <w:t>Undertaking social care wellbeing assessments inclusive of reviews and risk assessments</w:t>
      </w:r>
    </w:p>
    <w:p w14:paraId="24815B36" w14:textId="77777777" w:rsidR="0099153A" w:rsidRDefault="0099153A" w:rsidP="0099153A">
      <w:pPr>
        <w:pStyle w:val="TableParagraph"/>
        <w:numPr>
          <w:ilvl w:val="0"/>
          <w:numId w:val="38"/>
        </w:numPr>
        <w:tabs>
          <w:tab w:val="left" w:pos="828"/>
          <w:tab w:val="left" w:pos="829"/>
        </w:tabs>
        <w:spacing w:before="57" w:line="208" w:lineRule="auto"/>
        <w:ind w:right="215"/>
      </w:pPr>
      <w:r>
        <w:rPr>
          <w:color w:val="404040"/>
        </w:rPr>
        <w:t>Promoting equal opportunities for people who have or are experiencing any disadvantage</w:t>
      </w:r>
    </w:p>
    <w:p w14:paraId="1194EDBA" w14:textId="77777777" w:rsidR="0099153A" w:rsidRDefault="0099153A" w:rsidP="0099153A">
      <w:pPr>
        <w:pStyle w:val="TableParagraph"/>
        <w:numPr>
          <w:ilvl w:val="0"/>
          <w:numId w:val="38"/>
        </w:numPr>
        <w:tabs>
          <w:tab w:val="left" w:pos="828"/>
          <w:tab w:val="left" w:pos="829"/>
        </w:tabs>
        <w:spacing w:before="57" w:line="208" w:lineRule="auto"/>
        <w:ind w:right="559"/>
      </w:pPr>
      <w:r>
        <w:rPr>
          <w:color w:val="404040"/>
        </w:rPr>
        <w:t xml:space="preserve">Providing direct psychological/emotional support to individuals, </w:t>
      </w:r>
      <w:proofErr w:type="gramStart"/>
      <w:r>
        <w:rPr>
          <w:color w:val="404040"/>
        </w:rPr>
        <w:t>carer’s</w:t>
      </w:r>
      <w:proofErr w:type="gramEnd"/>
      <w:r>
        <w:rPr>
          <w:color w:val="404040"/>
        </w:rPr>
        <w:t xml:space="preserve"> and families</w:t>
      </w:r>
    </w:p>
    <w:p w14:paraId="1970BA83" w14:textId="77777777" w:rsidR="0099153A" w:rsidRDefault="0099153A" w:rsidP="0099153A">
      <w:pPr>
        <w:pStyle w:val="TableParagraph"/>
        <w:numPr>
          <w:ilvl w:val="0"/>
          <w:numId w:val="38"/>
        </w:numPr>
        <w:tabs>
          <w:tab w:val="left" w:pos="828"/>
          <w:tab w:val="left" w:pos="829"/>
        </w:tabs>
        <w:spacing w:before="26"/>
        <w:ind w:hanging="361"/>
      </w:pPr>
      <w:r>
        <w:rPr>
          <w:color w:val="404040"/>
        </w:rPr>
        <w:t>Working</w:t>
      </w:r>
      <w:r>
        <w:rPr>
          <w:color w:val="404040"/>
          <w:spacing w:val="-7"/>
        </w:rPr>
        <w:t xml:space="preserve"> </w:t>
      </w:r>
      <w:r>
        <w:rPr>
          <w:color w:val="404040"/>
        </w:rPr>
        <w:t>in</w:t>
      </w:r>
      <w:r>
        <w:rPr>
          <w:color w:val="404040"/>
          <w:spacing w:val="-5"/>
        </w:rPr>
        <w:t xml:space="preserve"> </w:t>
      </w:r>
      <w:r>
        <w:rPr>
          <w:color w:val="404040"/>
        </w:rPr>
        <w:t>a</w:t>
      </w:r>
      <w:r>
        <w:rPr>
          <w:color w:val="404040"/>
          <w:spacing w:val="-6"/>
        </w:rPr>
        <w:t xml:space="preserve"> </w:t>
      </w:r>
      <w:r>
        <w:rPr>
          <w:color w:val="404040"/>
        </w:rPr>
        <w:t>multi-disciplinary</w:t>
      </w:r>
      <w:r>
        <w:rPr>
          <w:color w:val="404040"/>
          <w:spacing w:val="-6"/>
        </w:rPr>
        <w:t xml:space="preserve"> </w:t>
      </w:r>
      <w:r>
        <w:rPr>
          <w:color w:val="404040"/>
          <w:spacing w:val="-4"/>
        </w:rPr>
        <w:t>team</w:t>
      </w:r>
    </w:p>
    <w:p w14:paraId="7DD1D9F1" w14:textId="77777777" w:rsidR="0099153A" w:rsidRPr="0099153A" w:rsidRDefault="0099153A" w:rsidP="0099153A">
      <w:pPr>
        <w:pStyle w:val="TableParagraph"/>
        <w:numPr>
          <w:ilvl w:val="0"/>
          <w:numId w:val="38"/>
        </w:numPr>
        <w:tabs>
          <w:tab w:val="left" w:pos="828"/>
          <w:tab w:val="left" w:pos="829"/>
        </w:tabs>
        <w:spacing w:before="16"/>
        <w:ind w:hanging="361"/>
      </w:pPr>
      <w:r>
        <w:rPr>
          <w:color w:val="404040"/>
        </w:rPr>
        <w:t>Adult</w:t>
      </w:r>
      <w:r>
        <w:rPr>
          <w:color w:val="404040"/>
          <w:spacing w:val="-4"/>
        </w:rPr>
        <w:t xml:space="preserve"> </w:t>
      </w:r>
      <w:r>
        <w:rPr>
          <w:color w:val="404040"/>
          <w:spacing w:val="-2"/>
        </w:rPr>
        <w:t>Safeguarding</w:t>
      </w:r>
    </w:p>
    <w:p w14:paraId="722CE738" w14:textId="6D76B385" w:rsidR="0099153A" w:rsidRPr="0099153A" w:rsidRDefault="0099153A" w:rsidP="0099153A">
      <w:pPr>
        <w:pStyle w:val="TableParagraph"/>
        <w:numPr>
          <w:ilvl w:val="0"/>
          <w:numId w:val="38"/>
        </w:numPr>
        <w:tabs>
          <w:tab w:val="left" w:pos="828"/>
          <w:tab w:val="left" w:pos="829"/>
        </w:tabs>
        <w:spacing w:before="16"/>
        <w:ind w:hanging="361"/>
      </w:pPr>
      <w:r w:rsidRPr="0099153A">
        <w:rPr>
          <w:color w:val="404040"/>
        </w:rPr>
        <w:t>Using IT including word and excel and Microsoft Teams</w:t>
      </w:r>
    </w:p>
    <w:p w14:paraId="2F7B4534" w14:textId="77777777" w:rsidR="007E0F2D" w:rsidRPr="001B713F" w:rsidRDefault="007E0F2D" w:rsidP="001B713F">
      <w:pPr>
        <w:pStyle w:val="Default"/>
        <w:spacing w:before="60" w:after="60"/>
        <w:ind w:left="720"/>
        <w:rPr>
          <w:rFonts w:ascii="Arial" w:hAnsi="Arial" w:cs="Arial"/>
          <w:lang w:val="en-GB"/>
        </w:rPr>
      </w:pPr>
    </w:p>
    <w:p w14:paraId="271AB462" w14:textId="77777777" w:rsidR="00A62DC8" w:rsidRPr="006C1BCC" w:rsidRDefault="00A62DC8" w:rsidP="00A62DC8">
      <w:pPr>
        <w:rPr>
          <w:rFonts w:ascii="Arial" w:hAnsi="Arial" w:cs="Arial"/>
          <w:b/>
          <w:bCs/>
          <w:sz w:val="32"/>
          <w:szCs w:val="32"/>
        </w:rPr>
      </w:pPr>
      <w:r w:rsidRPr="006C1BCC">
        <w:rPr>
          <w:rFonts w:ascii="Arial" w:hAnsi="Arial" w:cs="Arial"/>
          <w:b/>
          <w:bCs/>
          <w:sz w:val="32"/>
          <w:szCs w:val="32"/>
        </w:rPr>
        <w:t xml:space="preserve">Relevant experience: </w:t>
      </w:r>
      <w:r w:rsidR="001365D9" w:rsidRPr="006C1BCC">
        <w:rPr>
          <w:rFonts w:ascii="Arial" w:hAnsi="Arial" w:cs="Arial"/>
          <w:b/>
          <w:bCs/>
          <w:sz w:val="32"/>
          <w:szCs w:val="32"/>
        </w:rPr>
        <w:t xml:space="preserve">Desirable </w:t>
      </w:r>
    </w:p>
    <w:p w14:paraId="7B6843DE" w14:textId="77777777" w:rsidR="0099153A" w:rsidRDefault="0099153A" w:rsidP="0099153A">
      <w:pPr>
        <w:pStyle w:val="TableParagraph"/>
        <w:numPr>
          <w:ilvl w:val="0"/>
          <w:numId w:val="39"/>
        </w:numPr>
        <w:tabs>
          <w:tab w:val="left" w:pos="828"/>
          <w:tab w:val="left" w:pos="829"/>
        </w:tabs>
        <w:spacing w:before="101" w:line="208" w:lineRule="auto"/>
        <w:ind w:right="487"/>
      </w:pPr>
      <w:r>
        <w:rPr>
          <w:color w:val="404040"/>
        </w:rPr>
        <w:t xml:space="preserve">Working in an </w:t>
      </w:r>
      <w:proofErr w:type="gramStart"/>
      <w:r>
        <w:rPr>
          <w:color w:val="404040"/>
        </w:rPr>
        <w:t>end of life</w:t>
      </w:r>
      <w:proofErr w:type="gramEnd"/>
      <w:r>
        <w:rPr>
          <w:color w:val="404040"/>
        </w:rPr>
        <w:t xml:space="preserve"> care</w:t>
      </w:r>
      <w:r>
        <w:rPr>
          <w:color w:val="404040"/>
          <w:spacing w:val="40"/>
        </w:rPr>
        <w:t xml:space="preserve"> </w:t>
      </w:r>
      <w:r>
        <w:rPr>
          <w:color w:val="404040"/>
        </w:rPr>
        <w:t>setting</w:t>
      </w:r>
    </w:p>
    <w:p w14:paraId="6A00A30B" w14:textId="77777777" w:rsidR="0099153A" w:rsidRDefault="0099153A" w:rsidP="0099153A">
      <w:pPr>
        <w:pStyle w:val="TableParagraph"/>
        <w:numPr>
          <w:ilvl w:val="0"/>
          <w:numId w:val="39"/>
        </w:numPr>
        <w:tabs>
          <w:tab w:val="left" w:pos="828"/>
          <w:tab w:val="left" w:pos="829"/>
        </w:tabs>
        <w:spacing w:before="56" w:line="208" w:lineRule="auto"/>
        <w:ind w:right="418"/>
      </w:pPr>
      <w:r>
        <w:rPr>
          <w:color w:val="404040"/>
        </w:rPr>
        <w:t xml:space="preserve">Provision of bereavement </w:t>
      </w:r>
      <w:r>
        <w:rPr>
          <w:color w:val="404040"/>
          <w:spacing w:val="-2"/>
        </w:rPr>
        <w:t>support</w:t>
      </w:r>
    </w:p>
    <w:p w14:paraId="5925ADD2" w14:textId="0BF2AE50" w:rsidR="0099153A" w:rsidRPr="0099153A" w:rsidRDefault="0099153A" w:rsidP="0099153A">
      <w:pPr>
        <w:pStyle w:val="TableParagraph"/>
        <w:numPr>
          <w:ilvl w:val="0"/>
          <w:numId w:val="39"/>
        </w:numPr>
        <w:tabs>
          <w:tab w:val="left" w:pos="828"/>
          <w:tab w:val="left" w:pos="829"/>
        </w:tabs>
        <w:spacing w:before="57" w:line="208" w:lineRule="auto"/>
        <w:ind w:right="746"/>
      </w:pPr>
      <w:r>
        <w:rPr>
          <w:color w:val="404040"/>
        </w:rPr>
        <w:t>Mental Capacity/</w:t>
      </w:r>
      <w:proofErr w:type="spellStart"/>
      <w:r>
        <w:rPr>
          <w:color w:val="404040"/>
        </w:rPr>
        <w:t>DoL’s</w:t>
      </w:r>
      <w:proofErr w:type="spellEnd"/>
      <w:r>
        <w:rPr>
          <w:color w:val="404040"/>
        </w:rPr>
        <w:t xml:space="preserve"> </w:t>
      </w:r>
      <w:r>
        <w:rPr>
          <w:color w:val="404040"/>
          <w:spacing w:val="-2"/>
        </w:rPr>
        <w:t>assessment</w:t>
      </w:r>
      <w:r w:rsidR="00107CA2">
        <w:rPr>
          <w:color w:val="404040"/>
          <w:spacing w:val="-2"/>
        </w:rPr>
        <w:t>s</w:t>
      </w:r>
    </w:p>
    <w:p w14:paraId="49703C9A" w14:textId="158A420F" w:rsidR="00DD0ABB" w:rsidRPr="00107CA2" w:rsidRDefault="0099153A" w:rsidP="0099153A">
      <w:pPr>
        <w:pStyle w:val="TableParagraph"/>
        <w:numPr>
          <w:ilvl w:val="0"/>
          <w:numId w:val="39"/>
        </w:numPr>
        <w:tabs>
          <w:tab w:val="left" w:pos="828"/>
          <w:tab w:val="left" w:pos="829"/>
        </w:tabs>
        <w:spacing w:before="57" w:line="208" w:lineRule="auto"/>
        <w:ind w:right="746"/>
      </w:pPr>
      <w:r w:rsidRPr="0099153A">
        <w:rPr>
          <w:color w:val="404040"/>
        </w:rPr>
        <w:t>Children’s</w:t>
      </w:r>
      <w:r w:rsidRPr="0099153A">
        <w:rPr>
          <w:color w:val="404040"/>
          <w:spacing w:val="-6"/>
        </w:rPr>
        <w:t xml:space="preserve"> </w:t>
      </w:r>
      <w:r w:rsidRPr="0099153A">
        <w:rPr>
          <w:color w:val="404040"/>
          <w:spacing w:val="-2"/>
        </w:rPr>
        <w:t>Safeguarding</w:t>
      </w:r>
    </w:p>
    <w:p w14:paraId="7094D0C4" w14:textId="0753ED2A" w:rsidR="00107CA2" w:rsidRPr="0099153A" w:rsidRDefault="00107CA2" w:rsidP="0099153A">
      <w:pPr>
        <w:pStyle w:val="TableParagraph"/>
        <w:numPr>
          <w:ilvl w:val="0"/>
          <w:numId w:val="39"/>
        </w:numPr>
        <w:tabs>
          <w:tab w:val="left" w:pos="828"/>
          <w:tab w:val="left" w:pos="829"/>
        </w:tabs>
        <w:spacing w:before="57" w:line="208" w:lineRule="auto"/>
        <w:ind w:right="746"/>
      </w:pPr>
      <w:r>
        <w:rPr>
          <w:color w:val="404040"/>
          <w:spacing w:val="-2"/>
        </w:rPr>
        <w:t>To contribute to training sessions both internal and external</w:t>
      </w:r>
    </w:p>
    <w:p w14:paraId="7414FB15" w14:textId="77777777" w:rsidR="0099153A" w:rsidRPr="0099153A" w:rsidRDefault="0099153A" w:rsidP="0099153A">
      <w:pPr>
        <w:pStyle w:val="TableParagraph"/>
        <w:tabs>
          <w:tab w:val="left" w:pos="828"/>
          <w:tab w:val="left" w:pos="829"/>
        </w:tabs>
        <w:spacing w:before="57" w:line="208" w:lineRule="auto"/>
        <w:ind w:right="746"/>
      </w:pPr>
    </w:p>
    <w:p w14:paraId="569BA221" w14:textId="1C23FD03" w:rsidR="001B713F" w:rsidRDefault="00A62DC8" w:rsidP="0099153A">
      <w:pPr>
        <w:rPr>
          <w:rFonts w:ascii="Arial" w:hAnsi="Arial" w:cs="Arial"/>
          <w:b/>
          <w:bCs/>
          <w:sz w:val="32"/>
          <w:szCs w:val="32"/>
        </w:rPr>
      </w:pPr>
      <w:r w:rsidRPr="006C1BCC">
        <w:rPr>
          <w:rFonts w:ascii="Arial" w:hAnsi="Arial" w:cs="Arial"/>
          <w:b/>
          <w:bCs/>
          <w:sz w:val="32"/>
          <w:szCs w:val="32"/>
        </w:rPr>
        <w:t xml:space="preserve">Key Skills and Abilities: </w:t>
      </w:r>
    </w:p>
    <w:p w14:paraId="501679A8" w14:textId="60172D22" w:rsidR="0099153A" w:rsidRDefault="0099153A" w:rsidP="0099153A">
      <w:pPr>
        <w:pStyle w:val="TableParagraph"/>
        <w:numPr>
          <w:ilvl w:val="0"/>
          <w:numId w:val="40"/>
        </w:numPr>
        <w:tabs>
          <w:tab w:val="left" w:pos="828"/>
          <w:tab w:val="left" w:pos="829"/>
        </w:tabs>
        <w:spacing w:before="29" w:line="208" w:lineRule="auto"/>
        <w:ind w:right="564"/>
      </w:pPr>
      <w:r>
        <w:rPr>
          <w:color w:val="404040"/>
        </w:rPr>
        <w:t>Knowledge and understanding of life-</w:t>
      </w:r>
      <w:r w:rsidR="00107CA2">
        <w:rPr>
          <w:color w:val="404040"/>
        </w:rPr>
        <w:t>limiting</w:t>
      </w:r>
      <w:r>
        <w:rPr>
          <w:color w:val="404040"/>
        </w:rPr>
        <w:t xml:space="preserve"> illnesses, loss and grief and its impact on individuals, carers, families and their social networks</w:t>
      </w:r>
    </w:p>
    <w:p w14:paraId="094605EA" w14:textId="77777777" w:rsidR="0099153A" w:rsidRDefault="0099153A" w:rsidP="0099153A">
      <w:pPr>
        <w:pStyle w:val="TableParagraph"/>
        <w:numPr>
          <w:ilvl w:val="0"/>
          <w:numId w:val="40"/>
        </w:numPr>
        <w:tabs>
          <w:tab w:val="left" w:pos="828"/>
          <w:tab w:val="left" w:pos="829"/>
        </w:tabs>
        <w:spacing w:before="5" w:line="317" w:lineRule="exact"/>
        <w:ind w:hanging="361"/>
      </w:pPr>
      <w:r>
        <w:rPr>
          <w:color w:val="404040"/>
        </w:rPr>
        <w:t>Ability</w:t>
      </w:r>
      <w:r>
        <w:rPr>
          <w:color w:val="404040"/>
          <w:spacing w:val="-4"/>
        </w:rPr>
        <w:t xml:space="preserve"> </w:t>
      </w:r>
      <w:r>
        <w:rPr>
          <w:color w:val="404040"/>
        </w:rPr>
        <w:t>to</w:t>
      </w:r>
      <w:r>
        <w:rPr>
          <w:color w:val="404040"/>
          <w:spacing w:val="-6"/>
        </w:rPr>
        <w:t xml:space="preserve"> </w:t>
      </w:r>
      <w:r>
        <w:rPr>
          <w:color w:val="404040"/>
        </w:rPr>
        <w:t>work</w:t>
      </w:r>
      <w:r>
        <w:rPr>
          <w:color w:val="404040"/>
          <w:spacing w:val="-3"/>
        </w:rPr>
        <w:t xml:space="preserve"> </w:t>
      </w:r>
      <w:r>
        <w:rPr>
          <w:color w:val="404040"/>
        </w:rPr>
        <w:t>with</w:t>
      </w:r>
      <w:r>
        <w:rPr>
          <w:color w:val="404040"/>
          <w:spacing w:val="-4"/>
        </w:rPr>
        <w:t xml:space="preserve"> </w:t>
      </w:r>
      <w:r>
        <w:rPr>
          <w:color w:val="404040"/>
        </w:rPr>
        <w:t>different</w:t>
      </w:r>
      <w:r>
        <w:rPr>
          <w:color w:val="404040"/>
          <w:spacing w:val="-4"/>
        </w:rPr>
        <w:t xml:space="preserve"> </w:t>
      </w:r>
      <w:r>
        <w:rPr>
          <w:color w:val="404040"/>
        </w:rPr>
        <w:t>IT</w:t>
      </w:r>
      <w:r>
        <w:rPr>
          <w:color w:val="404040"/>
          <w:spacing w:val="-5"/>
        </w:rPr>
        <w:t xml:space="preserve"> </w:t>
      </w:r>
      <w:r>
        <w:rPr>
          <w:color w:val="404040"/>
        </w:rPr>
        <w:t>systems</w:t>
      </w:r>
      <w:r>
        <w:rPr>
          <w:color w:val="404040"/>
          <w:spacing w:val="-3"/>
        </w:rPr>
        <w:t xml:space="preserve"> </w:t>
      </w:r>
      <w:r>
        <w:rPr>
          <w:color w:val="404040"/>
        </w:rPr>
        <w:t>and</w:t>
      </w:r>
      <w:r>
        <w:rPr>
          <w:color w:val="404040"/>
          <w:spacing w:val="-3"/>
        </w:rPr>
        <w:t xml:space="preserve"> </w:t>
      </w:r>
      <w:r>
        <w:rPr>
          <w:color w:val="404040"/>
          <w:spacing w:val="-2"/>
        </w:rPr>
        <w:t>processes</w:t>
      </w:r>
    </w:p>
    <w:p w14:paraId="5E5D9A5A" w14:textId="77777777" w:rsidR="0099153A" w:rsidRDefault="0099153A" w:rsidP="0099153A">
      <w:pPr>
        <w:pStyle w:val="TableParagraph"/>
        <w:numPr>
          <w:ilvl w:val="0"/>
          <w:numId w:val="40"/>
        </w:numPr>
        <w:tabs>
          <w:tab w:val="left" w:pos="828"/>
          <w:tab w:val="left" w:pos="829"/>
        </w:tabs>
        <w:spacing w:line="295" w:lineRule="exact"/>
        <w:ind w:hanging="361"/>
      </w:pPr>
      <w:r>
        <w:rPr>
          <w:color w:val="404040"/>
        </w:rPr>
        <w:t>Ability</w:t>
      </w:r>
      <w:r>
        <w:rPr>
          <w:color w:val="404040"/>
          <w:spacing w:val="-5"/>
        </w:rPr>
        <w:t xml:space="preserve"> </w:t>
      </w:r>
      <w:r>
        <w:rPr>
          <w:color w:val="404040"/>
        </w:rPr>
        <w:t>to</w:t>
      </w:r>
      <w:r>
        <w:rPr>
          <w:color w:val="404040"/>
          <w:spacing w:val="-6"/>
        </w:rPr>
        <w:t xml:space="preserve"> </w:t>
      </w:r>
      <w:r>
        <w:rPr>
          <w:color w:val="404040"/>
        </w:rPr>
        <w:t>work</w:t>
      </w:r>
      <w:r>
        <w:rPr>
          <w:color w:val="404040"/>
          <w:spacing w:val="-3"/>
        </w:rPr>
        <w:t xml:space="preserve"> </w:t>
      </w:r>
      <w:r>
        <w:rPr>
          <w:color w:val="404040"/>
        </w:rPr>
        <w:t>independently</w:t>
      </w:r>
      <w:r>
        <w:rPr>
          <w:color w:val="404040"/>
          <w:spacing w:val="-5"/>
        </w:rPr>
        <w:t xml:space="preserve"> </w:t>
      </w:r>
      <w:r>
        <w:rPr>
          <w:color w:val="404040"/>
        </w:rPr>
        <w:t>and</w:t>
      </w:r>
      <w:r>
        <w:rPr>
          <w:color w:val="404040"/>
          <w:spacing w:val="-4"/>
        </w:rPr>
        <w:t xml:space="preserve"> </w:t>
      </w:r>
      <w:r>
        <w:rPr>
          <w:color w:val="404040"/>
        </w:rPr>
        <w:t>within</w:t>
      </w:r>
      <w:r>
        <w:rPr>
          <w:color w:val="404040"/>
          <w:spacing w:val="-4"/>
        </w:rPr>
        <w:t xml:space="preserve"> </w:t>
      </w:r>
      <w:r>
        <w:rPr>
          <w:color w:val="404040"/>
        </w:rPr>
        <w:t>a</w:t>
      </w:r>
      <w:r>
        <w:rPr>
          <w:color w:val="404040"/>
          <w:spacing w:val="-7"/>
        </w:rPr>
        <w:t xml:space="preserve"> </w:t>
      </w:r>
      <w:r>
        <w:rPr>
          <w:color w:val="404040"/>
          <w:spacing w:val="-4"/>
        </w:rPr>
        <w:t>team</w:t>
      </w:r>
    </w:p>
    <w:p w14:paraId="47F75F50" w14:textId="77777777" w:rsidR="0099153A" w:rsidRDefault="0099153A" w:rsidP="0099153A">
      <w:pPr>
        <w:pStyle w:val="TableParagraph"/>
        <w:numPr>
          <w:ilvl w:val="0"/>
          <w:numId w:val="40"/>
        </w:numPr>
        <w:tabs>
          <w:tab w:val="left" w:pos="828"/>
          <w:tab w:val="left" w:pos="829"/>
        </w:tabs>
        <w:spacing w:line="294" w:lineRule="exact"/>
        <w:ind w:hanging="361"/>
      </w:pPr>
      <w:r>
        <w:rPr>
          <w:color w:val="404040"/>
        </w:rPr>
        <w:t>Ability</w:t>
      </w:r>
      <w:r>
        <w:rPr>
          <w:color w:val="404040"/>
          <w:spacing w:val="-7"/>
        </w:rPr>
        <w:t xml:space="preserve"> </w:t>
      </w:r>
      <w:r>
        <w:rPr>
          <w:color w:val="404040"/>
        </w:rPr>
        <w:t>to</w:t>
      </w:r>
      <w:r>
        <w:rPr>
          <w:color w:val="404040"/>
          <w:spacing w:val="-6"/>
        </w:rPr>
        <w:t xml:space="preserve"> </w:t>
      </w:r>
      <w:r>
        <w:rPr>
          <w:color w:val="404040"/>
        </w:rPr>
        <w:t>work</w:t>
      </w:r>
      <w:r>
        <w:rPr>
          <w:color w:val="404040"/>
          <w:spacing w:val="-3"/>
        </w:rPr>
        <w:t xml:space="preserve"> </w:t>
      </w:r>
      <w:r>
        <w:rPr>
          <w:color w:val="404040"/>
        </w:rPr>
        <w:t>across</w:t>
      </w:r>
      <w:r>
        <w:rPr>
          <w:color w:val="404040"/>
          <w:spacing w:val="-5"/>
        </w:rPr>
        <w:t xml:space="preserve"> </w:t>
      </w:r>
      <w:r>
        <w:rPr>
          <w:color w:val="404040"/>
        </w:rPr>
        <w:t>Health</w:t>
      </w:r>
      <w:r>
        <w:rPr>
          <w:color w:val="404040"/>
          <w:spacing w:val="-4"/>
        </w:rPr>
        <w:t xml:space="preserve"> </w:t>
      </w:r>
      <w:r>
        <w:rPr>
          <w:color w:val="404040"/>
        </w:rPr>
        <w:t>and</w:t>
      </w:r>
      <w:r>
        <w:rPr>
          <w:color w:val="404040"/>
          <w:spacing w:val="-4"/>
        </w:rPr>
        <w:t xml:space="preserve"> </w:t>
      </w:r>
      <w:r>
        <w:rPr>
          <w:color w:val="404040"/>
        </w:rPr>
        <w:t>Social</w:t>
      </w:r>
      <w:r>
        <w:rPr>
          <w:color w:val="404040"/>
          <w:spacing w:val="-3"/>
        </w:rPr>
        <w:t xml:space="preserve"> </w:t>
      </w:r>
      <w:r>
        <w:rPr>
          <w:color w:val="404040"/>
        </w:rPr>
        <w:t>Care</w:t>
      </w:r>
      <w:r>
        <w:rPr>
          <w:color w:val="404040"/>
          <w:spacing w:val="-5"/>
        </w:rPr>
        <w:t xml:space="preserve"> </w:t>
      </w:r>
      <w:r>
        <w:rPr>
          <w:color w:val="404040"/>
          <w:spacing w:val="-2"/>
        </w:rPr>
        <w:t>settings</w:t>
      </w:r>
    </w:p>
    <w:p w14:paraId="78105A20" w14:textId="77777777" w:rsidR="0099153A" w:rsidRDefault="0099153A" w:rsidP="0099153A">
      <w:pPr>
        <w:pStyle w:val="TableParagraph"/>
        <w:numPr>
          <w:ilvl w:val="0"/>
          <w:numId w:val="40"/>
        </w:numPr>
        <w:tabs>
          <w:tab w:val="left" w:pos="828"/>
          <w:tab w:val="left" w:pos="829"/>
        </w:tabs>
        <w:spacing w:line="316" w:lineRule="exact"/>
        <w:ind w:hanging="361"/>
      </w:pPr>
      <w:r>
        <w:rPr>
          <w:color w:val="404040"/>
        </w:rPr>
        <w:t>Well-developed</w:t>
      </w:r>
      <w:r>
        <w:rPr>
          <w:color w:val="404040"/>
          <w:spacing w:val="-9"/>
        </w:rPr>
        <w:t xml:space="preserve"> </w:t>
      </w:r>
      <w:r>
        <w:rPr>
          <w:color w:val="404040"/>
        </w:rPr>
        <w:t>coping</w:t>
      </w:r>
      <w:r>
        <w:rPr>
          <w:color w:val="404040"/>
          <w:spacing w:val="-8"/>
        </w:rPr>
        <w:t xml:space="preserve"> </w:t>
      </w:r>
      <w:r>
        <w:rPr>
          <w:color w:val="404040"/>
        </w:rPr>
        <w:t>strategies</w:t>
      </w:r>
      <w:r>
        <w:rPr>
          <w:color w:val="404040"/>
          <w:spacing w:val="-7"/>
        </w:rPr>
        <w:t xml:space="preserve"> </w:t>
      </w:r>
      <w:r>
        <w:rPr>
          <w:color w:val="404040"/>
        </w:rPr>
        <w:t>and</w:t>
      </w:r>
      <w:r>
        <w:rPr>
          <w:color w:val="404040"/>
          <w:spacing w:val="-7"/>
        </w:rPr>
        <w:t xml:space="preserve"> </w:t>
      </w:r>
      <w:r>
        <w:rPr>
          <w:color w:val="404040"/>
        </w:rPr>
        <w:t>stress</w:t>
      </w:r>
      <w:r>
        <w:rPr>
          <w:color w:val="404040"/>
          <w:spacing w:val="-5"/>
        </w:rPr>
        <w:t xml:space="preserve"> </w:t>
      </w:r>
      <w:r>
        <w:rPr>
          <w:color w:val="404040"/>
          <w:spacing w:val="-2"/>
        </w:rPr>
        <w:t>management</w:t>
      </w:r>
    </w:p>
    <w:p w14:paraId="265E6434" w14:textId="77777777" w:rsidR="0099153A" w:rsidRDefault="0099153A" w:rsidP="0099153A">
      <w:pPr>
        <w:pStyle w:val="TableParagraph"/>
        <w:numPr>
          <w:ilvl w:val="0"/>
          <w:numId w:val="40"/>
        </w:numPr>
        <w:tabs>
          <w:tab w:val="left" w:pos="828"/>
          <w:tab w:val="left" w:pos="829"/>
        </w:tabs>
        <w:spacing w:line="295" w:lineRule="exact"/>
        <w:ind w:hanging="361"/>
      </w:pPr>
      <w:r>
        <w:rPr>
          <w:color w:val="404040"/>
        </w:rPr>
        <w:t>Ability</w:t>
      </w:r>
      <w:r>
        <w:rPr>
          <w:color w:val="404040"/>
          <w:spacing w:val="-5"/>
        </w:rPr>
        <w:t xml:space="preserve"> </w:t>
      </w:r>
      <w:r>
        <w:rPr>
          <w:color w:val="404040"/>
        </w:rPr>
        <w:t>to</w:t>
      </w:r>
      <w:r>
        <w:rPr>
          <w:color w:val="404040"/>
          <w:spacing w:val="-5"/>
        </w:rPr>
        <w:t xml:space="preserve"> </w:t>
      </w:r>
      <w:proofErr w:type="spellStart"/>
      <w:r>
        <w:rPr>
          <w:color w:val="404040"/>
        </w:rPr>
        <w:t>prioritise</w:t>
      </w:r>
      <w:proofErr w:type="spellEnd"/>
      <w:r>
        <w:rPr>
          <w:color w:val="404040"/>
          <w:spacing w:val="-4"/>
        </w:rPr>
        <w:t xml:space="preserve"> </w:t>
      </w:r>
      <w:r>
        <w:rPr>
          <w:color w:val="404040"/>
        </w:rPr>
        <w:t>and</w:t>
      </w:r>
      <w:r>
        <w:rPr>
          <w:color w:val="404040"/>
          <w:spacing w:val="-5"/>
        </w:rPr>
        <w:t xml:space="preserve"> </w:t>
      </w:r>
      <w:r>
        <w:rPr>
          <w:color w:val="404040"/>
        </w:rPr>
        <w:t>manage</w:t>
      </w:r>
      <w:r>
        <w:rPr>
          <w:color w:val="404040"/>
          <w:spacing w:val="-5"/>
        </w:rPr>
        <w:t xml:space="preserve"> </w:t>
      </w:r>
      <w:proofErr w:type="gramStart"/>
      <w:r>
        <w:rPr>
          <w:color w:val="404040"/>
        </w:rPr>
        <w:t>work</w:t>
      </w:r>
      <w:r>
        <w:rPr>
          <w:color w:val="404040"/>
          <w:spacing w:val="-3"/>
        </w:rPr>
        <w:t xml:space="preserve"> </w:t>
      </w:r>
      <w:r>
        <w:rPr>
          <w:color w:val="404040"/>
        </w:rPr>
        <w:t>load</w:t>
      </w:r>
      <w:proofErr w:type="gramEnd"/>
      <w:r>
        <w:rPr>
          <w:color w:val="404040"/>
          <w:spacing w:val="-6"/>
        </w:rPr>
        <w:t xml:space="preserve"> </w:t>
      </w:r>
      <w:r>
        <w:rPr>
          <w:color w:val="404040"/>
        </w:rPr>
        <w:t>effectively</w:t>
      </w:r>
      <w:r>
        <w:rPr>
          <w:color w:val="404040"/>
          <w:spacing w:val="-5"/>
        </w:rPr>
        <w:t xml:space="preserve"> </w:t>
      </w:r>
      <w:r>
        <w:rPr>
          <w:color w:val="404040"/>
        </w:rPr>
        <w:t>to</w:t>
      </w:r>
      <w:r>
        <w:rPr>
          <w:color w:val="404040"/>
          <w:spacing w:val="-5"/>
        </w:rPr>
        <w:t xml:space="preserve"> </w:t>
      </w:r>
      <w:r>
        <w:rPr>
          <w:color w:val="404040"/>
        </w:rPr>
        <w:t>ensure</w:t>
      </w:r>
      <w:r>
        <w:rPr>
          <w:color w:val="404040"/>
          <w:spacing w:val="-5"/>
        </w:rPr>
        <w:t xml:space="preserve"> </w:t>
      </w:r>
      <w:r>
        <w:rPr>
          <w:color w:val="404040"/>
        </w:rPr>
        <w:t>deadlines</w:t>
      </w:r>
      <w:r>
        <w:rPr>
          <w:color w:val="404040"/>
          <w:spacing w:val="-4"/>
        </w:rPr>
        <w:t xml:space="preserve"> </w:t>
      </w:r>
      <w:r>
        <w:rPr>
          <w:color w:val="404040"/>
        </w:rPr>
        <w:t>are</w:t>
      </w:r>
      <w:r>
        <w:rPr>
          <w:color w:val="404040"/>
          <w:spacing w:val="-4"/>
        </w:rPr>
        <w:t xml:space="preserve"> </w:t>
      </w:r>
      <w:r>
        <w:rPr>
          <w:color w:val="404040"/>
          <w:spacing w:val="-5"/>
        </w:rPr>
        <w:t>met</w:t>
      </w:r>
    </w:p>
    <w:p w14:paraId="0E36EBFF" w14:textId="77777777" w:rsidR="0099153A" w:rsidRDefault="0099153A" w:rsidP="0099153A">
      <w:pPr>
        <w:pStyle w:val="TableParagraph"/>
        <w:numPr>
          <w:ilvl w:val="0"/>
          <w:numId w:val="40"/>
        </w:numPr>
        <w:tabs>
          <w:tab w:val="left" w:pos="828"/>
          <w:tab w:val="left" w:pos="829"/>
        </w:tabs>
        <w:spacing w:line="294" w:lineRule="exact"/>
        <w:ind w:hanging="361"/>
      </w:pPr>
      <w:r>
        <w:rPr>
          <w:color w:val="404040"/>
        </w:rPr>
        <w:t>Knowledge</w:t>
      </w:r>
      <w:r>
        <w:rPr>
          <w:color w:val="404040"/>
          <w:spacing w:val="-7"/>
        </w:rPr>
        <w:t xml:space="preserve"> </w:t>
      </w:r>
      <w:r>
        <w:rPr>
          <w:color w:val="404040"/>
        </w:rPr>
        <w:t>of</w:t>
      </w:r>
      <w:r>
        <w:rPr>
          <w:color w:val="404040"/>
          <w:spacing w:val="-5"/>
        </w:rPr>
        <w:t xml:space="preserve"> </w:t>
      </w:r>
      <w:r>
        <w:rPr>
          <w:color w:val="404040"/>
        </w:rPr>
        <w:t>relevant</w:t>
      </w:r>
      <w:r>
        <w:rPr>
          <w:color w:val="404040"/>
          <w:spacing w:val="-6"/>
        </w:rPr>
        <w:t xml:space="preserve"> </w:t>
      </w:r>
      <w:r>
        <w:rPr>
          <w:color w:val="404040"/>
        </w:rPr>
        <w:t>health</w:t>
      </w:r>
      <w:r>
        <w:rPr>
          <w:color w:val="404040"/>
          <w:spacing w:val="-6"/>
        </w:rPr>
        <w:t xml:space="preserve"> </w:t>
      </w:r>
      <w:r>
        <w:rPr>
          <w:color w:val="404040"/>
        </w:rPr>
        <w:t>and</w:t>
      </w:r>
      <w:r>
        <w:rPr>
          <w:color w:val="404040"/>
          <w:spacing w:val="-5"/>
        </w:rPr>
        <w:t xml:space="preserve"> </w:t>
      </w:r>
      <w:r>
        <w:rPr>
          <w:color w:val="404040"/>
        </w:rPr>
        <w:t>social</w:t>
      </w:r>
      <w:r>
        <w:rPr>
          <w:color w:val="404040"/>
          <w:spacing w:val="-6"/>
        </w:rPr>
        <w:t xml:space="preserve"> </w:t>
      </w:r>
      <w:r>
        <w:rPr>
          <w:color w:val="404040"/>
        </w:rPr>
        <w:t>care</w:t>
      </w:r>
      <w:r>
        <w:rPr>
          <w:color w:val="404040"/>
          <w:spacing w:val="-6"/>
        </w:rPr>
        <w:t xml:space="preserve"> </w:t>
      </w:r>
      <w:r>
        <w:rPr>
          <w:color w:val="404040"/>
        </w:rPr>
        <w:t>legislation</w:t>
      </w:r>
      <w:r>
        <w:rPr>
          <w:color w:val="404040"/>
          <w:spacing w:val="-5"/>
        </w:rPr>
        <w:t xml:space="preserve"> </w:t>
      </w:r>
      <w:r>
        <w:rPr>
          <w:color w:val="404040"/>
        </w:rPr>
        <w:t>and</w:t>
      </w:r>
      <w:r>
        <w:rPr>
          <w:color w:val="404040"/>
          <w:spacing w:val="52"/>
        </w:rPr>
        <w:t xml:space="preserve"> </w:t>
      </w:r>
      <w:r>
        <w:rPr>
          <w:color w:val="404040"/>
        </w:rPr>
        <w:t>practice</w:t>
      </w:r>
      <w:r>
        <w:rPr>
          <w:color w:val="404040"/>
          <w:spacing w:val="-6"/>
        </w:rPr>
        <w:t xml:space="preserve"> </w:t>
      </w:r>
      <w:r>
        <w:rPr>
          <w:color w:val="404040"/>
          <w:spacing w:val="-2"/>
        </w:rPr>
        <w:t>guidance</w:t>
      </w:r>
    </w:p>
    <w:p w14:paraId="6C084597" w14:textId="77777777" w:rsidR="0099153A" w:rsidRDefault="0099153A" w:rsidP="0099153A">
      <w:pPr>
        <w:pStyle w:val="TableParagraph"/>
        <w:numPr>
          <w:ilvl w:val="0"/>
          <w:numId w:val="40"/>
        </w:numPr>
        <w:tabs>
          <w:tab w:val="left" w:pos="828"/>
          <w:tab w:val="left" w:pos="829"/>
        </w:tabs>
        <w:spacing w:line="295" w:lineRule="exact"/>
        <w:ind w:hanging="361"/>
      </w:pPr>
      <w:r>
        <w:rPr>
          <w:color w:val="404040"/>
        </w:rPr>
        <w:t>Working</w:t>
      </w:r>
      <w:r>
        <w:rPr>
          <w:color w:val="404040"/>
          <w:spacing w:val="-10"/>
        </w:rPr>
        <w:t xml:space="preserve"> </w:t>
      </w:r>
      <w:r>
        <w:rPr>
          <w:color w:val="404040"/>
        </w:rPr>
        <w:t>knowledge</w:t>
      </w:r>
      <w:r>
        <w:rPr>
          <w:color w:val="404040"/>
          <w:spacing w:val="-8"/>
        </w:rPr>
        <w:t xml:space="preserve"> </w:t>
      </w:r>
      <w:r>
        <w:rPr>
          <w:color w:val="404040"/>
        </w:rPr>
        <w:t>of</w:t>
      </w:r>
      <w:r>
        <w:rPr>
          <w:color w:val="404040"/>
          <w:spacing w:val="-7"/>
        </w:rPr>
        <w:t xml:space="preserve"> </w:t>
      </w:r>
      <w:r>
        <w:rPr>
          <w:color w:val="404040"/>
        </w:rPr>
        <w:t>basic</w:t>
      </w:r>
      <w:r>
        <w:rPr>
          <w:color w:val="404040"/>
          <w:spacing w:val="-8"/>
        </w:rPr>
        <w:t xml:space="preserve"> </w:t>
      </w:r>
      <w:r>
        <w:rPr>
          <w:color w:val="404040"/>
        </w:rPr>
        <w:t>state</w:t>
      </w:r>
      <w:r>
        <w:rPr>
          <w:color w:val="404040"/>
          <w:spacing w:val="-8"/>
        </w:rPr>
        <w:t xml:space="preserve"> </w:t>
      </w:r>
      <w:r>
        <w:rPr>
          <w:color w:val="404040"/>
        </w:rPr>
        <w:t>benefits/welfare</w:t>
      </w:r>
      <w:r>
        <w:rPr>
          <w:color w:val="404040"/>
          <w:spacing w:val="-7"/>
        </w:rPr>
        <w:t xml:space="preserve"> </w:t>
      </w:r>
      <w:r>
        <w:rPr>
          <w:color w:val="404040"/>
          <w:spacing w:val="-2"/>
        </w:rPr>
        <w:t>rights</w:t>
      </w:r>
    </w:p>
    <w:p w14:paraId="0ECC9FFD" w14:textId="56AB71B9" w:rsidR="0099153A" w:rsidRPr="0099153A" w:rsidRDefault="0099153A" w:rsidP="0099153A">
      <w:pPr>
        <w:pStyle w:val="TableParagraph"/>
        <w:numPr>
          <w:ilvl w:val="0"/>
          <w:numId w:val="40"/>
        </w:numPr>
        <w:tabs>
          <w:tab w:val="left" w:pos="828"/>
          <w:tab w:val="left" w:pos="829"/>
        </w:tabs>
        <w:spacing w:before="14" w:line="206" w:lineRule="auto"/>
        <w:ind w:right="162"/>
      </w:pPr>
      <w:r>
        <w:rPr>
          <w:color w:val="404040"/>
        </w:rPr>
        <w:t>Ability</w:t>
      </w:r>
      <w:r>
        <w:rPr>
          <w:color w:val="404040"/>
          <w:spacing w:val="57"/>
        </w:rPr>
        <w:t xml:space="preserve"> </w:t>
      </w:r>
      <w:r>
        <w:rPr>
          <w:color w:val="404040"/>
        </w:rPr>
        <w:t>to</w:t>
      </w:r>
      <w:r>
        <w:rPr>
          <w:color w:val="404040"/>
          <w:spacing w:val="54"/>
        </w:rPr>
        <w:t xml:space="preserve"> </w:t>
      </w:r>
      <w:r>
        <w:rPr>
          <w:color w:val="404040"/>
        </w:rPr>
        <w:t>demonstrate</w:t>
      </w:r>
      <w:r>
        <w:rPr>
          <w:color w:val="404040"/>
          <w:spacing w:val="56"/>
        </w:rPr>
        <w:t xml:space="preserve"> </w:t>
      </w:r>
      <w:r>
        <w:rPr>
          <w:color w:val="404040"/>
        </w:rPr>
        <w:t>effective</w:t>
      </w:r>
      <w:r>
        <w:rPr>
          <w:color w:val="404040"/>
          <w:spacing w:val="56"/>
        </w:rPr>
        <w:t xml:space="preserve"> </w:t>
      </w:r>
      <w:r>
        <w:rPr>
          <w:color w:val="404040"/>
        </w:rPr>
        <w:t>communication</w:t>
      </w:r>
      <w:r>
        <w:rPr>
          <w:color w:val="404040"/>
          <w:spacing w:val="60"/>
        </w:rPr>
        <w:t xml:space="preserve"> </w:t>
      </w:r>
      <w:r>
        <w:rPr>
          <w:color w:val="404040"/>
        </w:rPr>
        <w:t>skills</w:t>
      </w:r>
      <w:r>
        <w:rPr>
          <w:color w:val="404040"/>
          <w:spacing w:val="58"/>
        </w:rPr>
        <w:t xml:space="preserve"> </w:t>
      </w:r>
      <w:r>
        <w:rPr>
          <w:color w:val="404040"/>
        </w:rPr>
        <w:t>and</w:t>
      </w:r>
      <w:r>
        <w:rPr>
          <w:color w:val="404040"/>
          <w:spacing w:val="58"/>
        </w:rPr>
        <w:t xml:space="preserve"> </w:t>
      </w:r>
      <w:r>
        <w:rPr>
          <w:color w:val="404040"/>
        </w:rPr>
        <w:t>ability</w:t>
      </w:r>
      <w:r>
        <w:rPr>
          <w:color w:val="404040"/>
          <w:spacing w:val="56"/>
        </w:rPr>
        <w:t xml:space="preserve"> </w:t>
      </w:r>
      <w:r>
        <w:rPr>
          <w:color w:val="404040"/>
        </w:rPr>
        <w:t>when</w:t>
      </w:r>
      <w:r>
        <w:rPr>
          <w:color w:val="404040"/>
          <w:spacing w:val="60"/>
        </w:rPr>
        <w:t xml:space="preserve"> </w:t>
      </w:r>
      <w:r>
        <w:rPr>
          <w:color w:val="404040"/>
        </w:rPr>
        <w:t>working</w:t>
      </w:r>
      <w:r>
        <w:rPr>
          <w:color w:val="404040"/>
          <w:spacing w:val="80"/>
          <w:w w:val="150"/>
        </w:rPr>
        <w:t xml:space="preserve"> </w:t>
      </w:r>
      <w:r>
        <w:rPr>
          <w:color w:val="404040"/>
        </w:rPr>
        <w:t>with</w:t>
      </w:r>
      <w:r>
        <w:rPr>
          <w:color w:val="404040"/>
          <w:spacing w:val="80"/>
          <w:w w:val="150"/>
        </w:rPr>
        <w:t xml:space="preserve"> </w:t>
      </w:r>
      <w:r>
        <w:rPr>
          <w:color w:val="404040"/>
        </w:rPr>
        <w:t>people</w:t>
      </w:r>
      <w:r>
        <w:rPr>
          <w:color w:val="404040"/>
          <w:spacing w:val="40"/>
        </w:rPr>
        <w:t xml:space="preserve"> </w:t>
      </w:r>
      <w:r>
        <w:rPr>
          <w:color w:val="404040"/>
        </w:rPr>
        <w:t>with</w:t>
      </w:r>
      <w:r>
        <w:rPr>
          <w:color w:val="404040"/>
          <w:spacing w:val="40"/>
        </w:rPr>
        <w:t xml:space="preserve"> </w:t>
      </w:r>
      <w:r>
        <w:rPr>
          <w:color w:val="404040"/>
        </w:rPr>
        <w:t>affected</w:t>
      </w:r>
      <w:r>
        <w:rPr>
          <w:color w:val="404040"/>
          <w:spacing w:val="40"/>
        </w:rPr>
        <w:t xml:space="preserve"> </w:t>
      </w:r>
      <w:r>
        <w:rPr>
          <w:color w:val="404040"/>
        </w:rPr>
        <w:t>by</w:t>
      </w:r>
      <w:r>
        <w:rPr>
          <w:color w:val="404040"/>
          <w:spacing w:val="40"/>
        </w:rPr>
        <w:t xml:space="preserve"> </w:t>
      </w:r>
      <w:r>
        <w:rPr>
          <w:color w:val="404040"/>
        </w:rPr>
        <w:t>life</w:t>
      </w:r>
      <w:r w:rsidR="00107CA2">
        <w:rPr>
          <w:color w:val="404040"/>
          <w:spacing w:val="40"/>
        </w:rPr>
        <w:t xml:space="preserve"> </w:t>
      </w:r>
      <w:r w:rsidR="00107CA2" w:rsidRPr="00107CA2">
        <w:rPr>
          <w:color w:val="404040"/>
        </w:rPr>
        <w:t>limiting</w:t>
      </w:r>
      <w:r w:rsidR="00107CA2">
        <w:rPr>
          <w:color w:val="404040"/>
        </w:rPr>
        <w:t xml:space="preserve"> illnesses</w:t>
      </w:r>
      <w:r>
        <w:rPr>
          <w:color w:val="404040"/>
          <w:spacing w:val="40"/>
        </w:rPr>
        <w:t xml:space="preserve"> </w:t>
      </w:r>
      <w:r>
        <w:rPr>
          <w:color w:val="404040"/>
        </w:rPr>
        <w:t>including</w:t>
      </w:r>
      <w:r>
        <w:rPr>
          <w:color w:val="404040"/>
          <w:spacing w:val="40"/>
        </w:rPr>
        <w:t xml:space="preserve"> </w:t>
      </w:r>
      <w:r>
        <w:rPr>
          <w:color w:val="404040"/>
        </w:rPr>
        <w:t>responses</w:t>
      </w:r>
      <w:r>
        <w:rPr>
          <w:color w:val="404040"/>
          <w:spacing w:val="40"/>
        </w:rPr>
        <w:t xml:space="preserve"> </w:t>
      </w:r>
      <w:r>
        <w:rPr>
          <w:color w:val="404040"/>
        </w:rPr>
        <w:t>to</w:t>
      </w:r>
      <w:r>
        <w:rPr>
          <w:color w:val="404040"/>
          <w:spacing w:val="40"/>
        </w:rPr>
        <w:t xml:space="preserve"> </w:t>
      </w:r>
      <w:r>
        <w:rPr>
          <w:color w:val="404040"/>
          <w:spacing w:val="-2"/>
        </w:rPr>
        <w:t>grief</w:t>
      </w:r>
      <w:r w:rsidR="00107CA2">
        <w:rPr>
          <w:color w:val="404040"/>
          <w:spacing w:val="-2"/>
        </w:rPr>
        <w:t xml:space="preserve"> and loss</w:t>
      </w:r>
    </w:p>
    <w:p w14:paraId="57CFF10E" w14:textId="36915BA4" w:rsidR="001B713F" w:rsidRPr="0099153A" w:rsidRDefault="0099153A" w:rsidP="00420236">
      <w:pPr>
        <w:pStyle w:val="TableParagraph"/>
        <w:numPr>
          <w:ilvl w:val="0"/>
          <w:numId w:val="40"/>
        </w:numPr>
        <w:tabs>
          <w:tab w:val="left" w:pos="828"/>
          <w:tab w:val="left" w:pos="829"/>
        </w:tabs>
        <w:spacing w:before="14" w:line="206" w:lineRule="auto"/>
        <w:ind w:right="162"/>
      </w:pPr>
      <w:r w:rsidRPr="0099153A">
        <w:rPr>
          <w:color w:val="404040"/>
        </w:rPr>
        <w:t>Knowledge of local resources, partner agencies and understanding of the role of Hospice in the wider community</w:t>
      </w:r>
    </w:p>
    <w:p w14:paraId="5F5F870B" w14:textId="42A7E819" w:rsidR="00A62DC8" w:rsidRPr="001B713F" w:rsidRDefault="00A62DC8" w:rsidP="0099153A">
      <w:pPr>
        <w:pStyle w:val="NormalWeb"/>
        <w:rPr>
          <w:rFonts w:ascii="Arial" w:hAnsi="Arial" w:cs="Arial"/>
        </w:rPr>
      </w:pPr>
      <w:r w:rsidRPr="001B713F">
        <w:rPr>
          <w:rFonts w:ascii="Arial" w:hAnsi="Arial" w:cs="Arial"/>
          <w:b/>
          <w:bCs/>
          <w:sz w:val="32"/>
          <w:szCs w:val="32"/>
        </w:rPr>
        <w:t>Other:</w:t>
      </w:r>
    </w:p>
    <w:p w14:paraId="01756BCA" w14:textId="77777777" w:rsidR="0099153A" w:rsidRDefault="0099153A" w:rsidP="0099153A">
      <w:pPr>
        <w:pStyle w:val="ListParagraph"/>
        <w:widowControl w:val="0"/>
        <w:numPr>
          <w:ilvl w:val="0"/>
          <w:numId w:val="41"/>
        </w:numPr>
        <w:tabs>
          <w:tab w:val="left" w:pos="1456"/>
          <w:tab w:val="left" w:pos="1457"/>
        </w:tabs>
        <w:autoSpaceDE w:val="0"/>
        <w:autoSpaceDN w:val="0"/>
        <w:spacing w:before="15" w:after="0" w:line="296" w:lineRule="exact"/>
        <w:ind w:hanging="361"/>
        <w:contextualSpacing w:val="0"/>
      </w:pPr>
      <w:r>
        <w:rPr>
          <w:color w:val="404040"/>
          <w:sz w:val="22"/>
        </w:rPr>
        <w:t>Commitment</w:t>
      </w:r>
      <w:r>
        <w:rPr>
          <w:color w:val="404040"/>
          <w:spacing w:val="-9"/>
          <w:sz w:val="22"/>
        </w:rPr>
        <w:t xml:space="preserve"> </w:t>
      </w:r>
      <w:r>
        <w:rPr>
          <w:color w:val="404040"/>
          <w:sz w:val="22"/>
        </w:rPr>
        <w:t>to</w:t>
      </w:r>
      <w:r>
        <w:rPr>
          <w:color w:val="404040"/>
          <w:spacing w:val="-8"/>
          <w:sz w:val="22"/>
        </w:rPr>
        <w:t xml:space="preserve"> </w:t>
      </w:r>
      <w:r>
        <w:rPr>
          <w:color w:val="404040"/>
          <w:sz w:val="22"/>
        </w:rPr>
        <w:t>personal</w:t>
      </w:r>
      <w:r>
        <w:rPr>
          <w:color w:val="404040"/>
          <w:spacing w:val="-6"/>
          <w:sz w:val="22"/>
        </w:rPr>
        <w:t xml:space="preserve"> </w:t>
      </w:r>
      <w:r>
        <w:rPr>
          <w:color w:val="404040"/>
          <w:sz w:val="22"/>
        </w:rPr>
        <w:t>and</w:t>
      </w:r>
      <w:r>
        <w:rPr>
          <w:color w:val="404040"/>
          <w:spacing w:val="-6"/>
          <w:sz w:val="22"/>
        </w:rPr>
        <w:t xml:space="preserve"> </w:t>
      </w:r>
      <w:r>
        <w:rPr>
          <w:color w:val="404040"/>
          <w:sz w:val="22"/>
        </w:rPr>
        <w:t>professional</w:t>
      </w:r>
      <w:r>
        <w:rPr>
          <w:color w:val="404040"/>
          <w:spacing w:val="-8"/>
          <w:sz w:val="22"/>
        </w:rPr>
        <w:t xml:space="preserve"> </w:t>
      </w:r>
      <w:r>
        <w:rPr>
          <w:color w:val="404040"/>
          <w:spacing w:val="-2"/>
          <w:sz w:val="22"/>
        </w:rPr>
        <w:t>development</w:t>
      </w:r>
    </w:p>
    <w:p w14:paraId="10B4C342" w14:textId="77777777" w:rsidR="0099153A" w:rsidRDefault="0099153A" w:rsidP="0099153A">
      <w:pPr>
        <w:pStyle w:val="ListParagraph"/>
        <w:widowControl w:val="0"/>
        <w:numPr>
          <w:ilvl w:val="0"/>
          <w:numId w:val="41"/>
        </w:numPr>
        <w:tabs>
          <w:tab w:val="left" w:pos="1456"/>
          <w:tab w:val="left" w:pos="1457"/>
        </w:tabs>
        <w:autoSpaceDE w:val="0"/>
        <w:autoSpaceDN w:val="0"/>
        <w:spacing w:before="11" w:after="0" w:line="208" w:lineRule="auto"/>
        <w:ind w:right="894"/>
        <w:contextualSpacing w:val="0"/>
      </w:pPr>
      <w:r>
        <w:rPr>
          <w:color w:val="404040"/>
          <w:sz w:val="22"/>
        </w:rPr>
        <w:t>An understanding of and demonstrable commitment to the Hospice’s Values as a framework for decisions, actions and behaviours.</w:t>
      </w:r>
    </w:p>
    <w:p w14:paraId="01B3682A" w14:textId="77777777" w:rsidR="0099153A" w:rsidRDefault="0099153A" w:rsidP="0099153A">
      <w:pPr>
        <w:pStyle w:val="ListParagraph"/>
        <w:widowControl w:val="0"/>
        <w:numPr>
          <w:ilvl w:val="0"/>
          <w:numId w:val="41"/>
        </w:numPr>
        <w:tabs>
          <w:tab w:val="left" w:pos="1456"/>
          <w:tab w:val="left" w:pos="1457"/>
        </w:tabs>
        <w:autoSpaceDE w:val="0"/>
        <w:autoSpaceDN w:val="0"/>
        <w:spacing w:after="0" w:line="261" w:lineRule="exact"/>
        <w:ind w:hanging="361"/>
        <w:contextualSpacing w:val="0"/>
      </w:pPr>
      <w:r>
        <w:rPr>
          <w:color w:val="404040"/>
          <w:sz w:val="22"/>
        </w:rPr>
        <w:t>Understanding</w:t>
      </w:r>
      <w:r>
        <w:rPr>
          <w:color w:val="404040"/>
          <w:spacing w:val="-7"/>
          <w:sz w:val="22"/>
        </w:rPr>
        <w:t xml:space="preserve"> </w:t>
      </w:r>
      <w:r>
        <w:rPr>
          <w:color w:val="404040"/>
          <w:sz w:val="22"/>
        </w:rPr>
        <w:t>and</w:t>
      </w:r>
      <w:r>
        <w:rPr>
          <w:color w:val="404040"/>
          <w:spacing w:val="-5"/>
          <w:sz w:val="22"/>
        </w:rPr>
        <w:t xml:space="preserve"> </w:t>
      </w:r>
      <w:r>
        <w:rPr>
          <w:color w:val="404040"/>
          <w:sz w:val="22"/>
        </w:rPr>
        <w:t>commitment</w:t>
      </w:r>
      <w:r>
        <w:rPr>
          <w:color w:val="404040"/>
          <w:spacing w:val="-7"/>
          <w:sz w:val="22"/>
        </w:rPr>
        <w:t xml:space="preserve"> </w:t>
      </w:r>
      <w:r>
        <w:rPr>
          <w:color w:val="404040"/>
          <w:sz w:val="22"/>
        </w:rPr>
        <w:t>to</w:t>
      </w:r>
      <w:r>
        <w:rPr>
          <w:color w:val="404040"/>
          <w:spacing w:val="-7"/>
          <w:sz w:val="22"/>
        </w:rPr>
        <w:t xml:space="preserve"> </w:t>
      </w:r>
      <w:r>
        <w:rPr>
          <w:color w:val="404040"/>
          <w:sz w:val="22"/>
        </w:rPr>
        <w:t>the</w:t>
      </w:r>
      <w:r>
        <w:rPr>
          <w:color w:val="404040"/>
          <w:spacing w:val="-6"/>
          <w:sz w:val="22"/>
        </w:rPr>
        <w:t xml:space="preserve"> </w:t>
      </w:r>
      <w:r>
        <w:rPr>
          <w:color w:val="404040"/>
          <w:sz w:val="22"/>
        </w:rPr>
        <w:t>aims</w:t>
      </w:r>
      <w:r>
        <w:rPr>
          <w:color w:val="404040"/>
          <w:spacing w:val="-5"/>
          <w:sz w:val="22"/>
        </w:rPr>
        <w:t xml:space="preserve"> </w:t>
      </w:r>
      <w:r>
        <w:rPr>
          <w:color w:val="404040"/>
          <w:sz w:val="22"/>
        </w:rPr>
        <w:t>of</w:t>
      </w:r>
      <w:r>
        <w:rPr>
          <w:color w:val="404040"/>
          <w:spacing w:val="-5"/>
          <w:sz w:val="22"/>
        </w:rPr>
        <w:t xml:space="preserve"> </w:t>
      </w:r>
      <w:r>
        <w:rPr>
          <w:color w:val="404040"/>
          <w:sz w:val="22"/>
        </w:rPr>
        <w:t>Equality,</w:t>
      </w:r>
      <w:r>
        <w:rPr>
          <w:color w:val="404040"/>
          <w:spacing w:val="-7"/>
          <w:sz w:val="22"/>
        </w:rPr>
        <w:t xml:space="preserve"> </w:t>
      </w:r>
      <w:r>
        <w:rPr>
          <w:color w:val="404040"/>
          <w:sz w:val="22"/>
        </w:rPr>
        <w:t>Diversity</w:t>
      </w:r>
      <w:r>
        <w:rPr>
          <w:color w:val="404040"/>
          <w:spacing w:val="-6"/>
          <w:sz w:val="22"/>
        </w:rPr>
        <w:t xml:space="preserve"> </w:t>
      </w:r>
      <w:r>
        <w:rPr>
          <w:color w:val="404040"/>
          <w:sz w:val="22"/>
        </w:rPr>
        <w:t>and</w:t>
      </w:r>
      <w:r>
        <w:rPr>
          <w:color w:val="404040"/>
          <w:spacing w:val="-5"/>
          <w:sz w:val="22"/>
        </w:rPr>
        <w:t xml:space="preserve"> </w:t>
      </w:r>
      <w:r>
        <w:rPr>
          <w:color w:val="404040"/>
          <w:spacing w:val="-2"/>
          <w:sz w:val="22"/>
        </w:rPr>
        <w:t>Inclusion</w:t>
      </w:r>
    </w:p>
    <w:p w14:paraId="5AAFC02D" w14:textId="77777777" w:rsidR="0099153A" w:rsidRDefault="0099153A" w:rsidP="0099153A">
      <w:pPr>
        <w:pStyle w:val="ListParagraph"/>
        <w:widowControl w:val="0"/>
        <w:numPr>
          <w:ilvl w:val="0"/>
          <w:numId w:val="41"/>
        </w:numPr>
        <w:tabs>
          <w:tab w:val="left" w:pos="1456"/>
          <w:tab w:val="left" w:pos="1457"/>
        </w:tabs>
        <w:autoSpaceDE w:val="0"/>
        <w:autoSpaceDN w:val="0"/>
        <w:spacing w:after="0" w:line="276" w:lineRule="exact"/>
        <w:ind w:hanging="361"/>
        <w:contextualSpacing w:val="0"/>
      </w:pPr>
      <w:r>
        <w:rPr>
          <w:color w:val="404040"/>
          <w:sz w:val="22"/>
        </w:rPr>
        <w:t>Appreciation</w:t>
      </w:r>
      <w:r>
        <w:rPr>
          <w:color w:val="404040"/>
          <w:spacing w:val="-5"/>
          <w:sz w:val="22"/>
        </w:rPr>
        <w:t xml:space="preserve"> </w:t>
      </w:r>
      <w:r>
        <w:rPr>
          <w:color w:val="404040"/>
          <w:sz w:val="22"/>
        </w:rPr>
        <w:t>of</w:t>
      </w:r>
      <w:r>
        <w:rPr>
          <w:color w:val="404040"/>
          <w:spacing w:val="-5"/>
          <w:sz w:val="22"/>
        </w:rPr>
        <w:t xml:space="preserve"> </w:t>
      </w:r>
      <w:r>
        <w:rPr>
          <w:color w:val="404040"/>
          <w:spacing w:val="-2"/>
          <w:sz w:val="22"/>
        </w:rPr>
        <w:t>confidentiality</w:t>
      </w:r>
    </w:p>
    <w:p w14:paraId="57D933DF" w14:textId="77777777" w:rsidR="0099153A" w:rsidRPr="0099153A" w:rsidRDefault="0099153A" w:rsidP="0099153A">
      <w:pPr>
        <w:pStyle w:val="ListParagraph"/>
        <w:widowControl w:val="0"/>
        <w:numPr>
          <w:ilvl w:val="0"/>
          <w:numId w:val="41"/>
        </w:numPr>
        <w:tabs>
          <w:tab w:val="left" w:pos="1456"/>
          <w:tab w:val="left" w:pos="1457"/>
        </w:tabs>
        <w:autoSpaceDE w:val="0"/>
        <w:autoSpaceDN w:val="0"/>
        <w:spacing w:after="0" w:line="275" w:lineRule="exact"/>
        <w:ind w:hanging="361"/>
        <w:contextualSpacing w:val="0"/>
      </w:pPr>
      <w:r>
        <w:rPr>
          <w:color w:val="404040"/>
          <w:sz w:val="22"/>
        </w:rPr>
        <w:t>Flexible</w:t>
      </w:r>
      <w:r>
        <w:rPr>
          <w:color w:val="404040"/>
          <w:spacing w:val="-9"/>
          <w:sz w:val="22"/>
        </w:rPr>
        <w:t xml:space="preserve"> </w:t>
      </w:r>
      <w:r>
        <w:rPr>
          <w:color w:val="404040"/>
          <w:sz w:val="22"/>
        </w:rPr>
        <w:t>and</w:t>
      </w:r>
      <w:r>
        <w:rPr>
          <w:color w:val="404040"/>
          <w:spacing w:val="-8"/>
          <w:sz w:val="22"/>
        </w:rPr>
        <w:t xml:space="preserve"> </w:t>
      </w:r>
      <w:r>
        <w:rPr>
          <w:color w:val="404040"/>
          <w:sz w:val="22"/>
        </w:rPr>
        <w:t>proactive</w:t>
      </w:r>
      <w:r>
        <w:rPr>
          <w:color w:val="404040"/>
          <w:spacing w:val="-9"/>
          <w:sz w:val="22"/>
        </w:rPr>
        <w:t xml:space="preserve"> </w:t>
      </w:r>
      <w:r>
        <w:rPr>
          <w:color w:val="404040"/>
          <w:sz w:val="22"/>
        </w:rPr>
        <w:t>working</w:t>
      </w:r>
      <w:r>
        <w:rPr>
          <w:color w:val="404040"/>
          <w:spacing w:val="-8"/>
          <w:sz w:val="22"/>
        </w:rPr>
        <w:t xml:space="preserve"> </w:t>
      </w:r>
      <w:r>
        <w:rPr>
          <w:color w:val="404040"/>
          <w:spacing w:val="-2"/>
          <w:sz w:val="22"/>
        </w:rPr>
        <w:t>approach</w:t>
      </w:r>
    </w:p>
    <w:p w14:paraId="14A4A67F" w14:textId="722003BC" w:rsidR="00A62DC8" w:rsidRPr="0099153A" w:rsidRDefault="00A62DC8" w:rsidP="00107CA2">
      <w:pPr>
        <w:pStyle w:val="ListParagraph"/>
        <w:widowControl w:val="0"/>
        <w:tabs>
          <w:tab w:val="left" w:pos="1456"/>
          <w:tab w:val="left" w:pos="1457"/>
        </w:tabs>
        <w:autoSpaceDE w:val="0"/>
        <w:autoSpaceDN w:val="0"/>
        <w:spacing w:after="0" w:line="275" w:lineRule="exact"/>
        <w:ind w:left="1456"/>
        <w:contextualSpacing w:val="0"/>
      </w:pPr>
    </w:p>
    <w:sectPr w:rsidR="00A62DC8" w:rsidRPr="0099153A" w:rsidSect="0074246B">
      <w:headerReference w:type="default" r:id="rId11"/>
      <w:footerReference w:type="default" r:id="rId12"/>
      <w:pgSz w:w="11906" w:h="16838"/>
      <w:pgMar w:top="578" w:right="1140" w:bottom="1140" w:left="11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8FD49" w14:textId="77777777" w:rsidR="00FA587D" w:rsidRPr="006C1BCC" w:rsidRDefault="00FA587D" w:rsidP="00630641">
      <w:pPr>
        <w:spacing w:after="0" w:line="240" w:lineRule="auto"/>
      </w:pPr>
      <w:r w:rsidRPr="006C1BCC">
        <w:separator/>
      </w:r>
    </w:p>
  </w:endnote>
  <w:endnote w:type="continuationSeparator" w:id="0">
    <w:p w14:paraId="6EE06A1C" w14:textId="77777777" w:rsidR="00FA587D" w:rsidRPr="006C1BCC" w:rsidRDefault="00FA587D" w:rsidP="00630641">
      <w:pPr>
        <w:spacing w:after="0" w:line="240" w:lineRule="auto"/>
      </w:pPr>
      <w:r w:rsidRPr="006C1B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inion Pro">
    <w:altName w:val="Cambria"/>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itka Small">
    <w:panose1 w:val="00000000000000000000"/>
    <w:charset w:val="00"/>
    <w:family w:val="auto"/>
    <w:pitch w:val="variable"/>
    <w:sig w:usb0="A00002EF" w:usb1="40002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0F869" w14:textId="77777777" w:rsidR="0025401A" w:rsidRPr="006C1BCC" w:rsidRDefault="0025401A" w:rsidP="00E54359">
    <w:pPr>
      <w:pStyle w:val="Footer"/>
      <w:rPr>
        <w:color w:val="595959" w:themeColor="text1" w:themeTint="A6"/>
      </w:rPr>
    </w:pPr>
  </w:p>
  <w:p w14:paraId="68C6B5C6" w14:textId="01B205AD" w:rsidR="00E54359" w:rsidRPr="006C1BCC" w:rsidRDefault="007E4719" w:rsidP="00E54359">
    <w:pPr>
      <w:pStyle w:val="Footer"/>
      <w:rPr>
        <w:color w:val="595959" w:themeColor="text1" w:themeTint="A6"/>
      </w:rPr>
    </w:pPr>
    <w:r>
      <w:rPr>
        <w:color w:val="595959" w:themeColor="text1" w:themeTint="A6"/>
      </w:rPr>
      <w:t xml:space="preserve">Social Worker </w:t>
    </w:r>
    <w:r>
      <w:rPr>
        <w:color w:val="595959" w:themeColor="text1" w:themeTint="A6"/>
      </w:rPr>
      <w:tab/>
    </w:r>
    <w:r w:rsidR="00E54359" w:rsidRPr="006C1BCC">
      <w:rPr>
        <w:color w:val="595959" w:themeColor="text1" w:themeTint="A6"/>
      </w:rPr>
      <w:t xml:space="preserve"> </w:t>
    </w:r>
    <w:r w:rsidR="003D5EE0">
      <w:rPr>
        <w:color w:val="595959" w:themeColor="text1" w:themeTint="A6"/>
      </w:rPr>
      <w:t xml:space="preserve">        </w:t>
    </w:r>
    <w:r w:rsidR="00E54359" w:rsidRPr="006C1BCC">
      <w:rPr>
        <w:color w:val="595959" w:themeColor="text1" w:themeTint="A6"/>
      </w:rPr>
      <w:t xml:space="preserve">Page </w:t>
    </w:r>
    <w:r w:rsidR="00E54359" w:rsidRPr="006C1BCC">
      <w:rPr>
        <w:color w:val="595959" w:themeColor="text1" w:themeTint="A6"/>
      </w:rPr>
      <w:fldChar w:fldCharType="begin"/>
    </w:r>
    <w:r w:rsidR="00E54359" w:rsidRPr="006C1BCC">
      <w:rPr>
        <w:color w:val="595959" w:themeColor="text1" w:themeTint="A6"/>
      </w:rPr>
      <w:instrText>PAGE  \* Arabic  \* MERGEFORMAT</w:instrText>
    </w:r>
    <w:r w:rsidR="00E54359" w:rsidRPr="006C1BCC">
      <w:rPr>
        <w:color w:val="595959" w:themeColor="text1" w:themeTint="A6"/>
      </w:rPr>
      <w:fldChar w:fldCharType="separate"/>
    </w:r>
    <w:r w:rsidR="00E54359" w:rsidRPr="006C1BCC">
      <w:rPr>
        <w:color w:val="595959" w:themeColor="text1" w:themeTint="A6"/>
      </w:rPr>
      <w:t>1</w:t>
    </w:r>
    <w:r w:rsidR="00E54359" w:rsidRPr="006C1BCC">
      <w:rPr>
        <w:color w:val="595959" w:themeColor="text1" w:themeTint="A6"/>
      </w:rPr>
      <w:fldChar w:fldCharType="end"/>
    </w:r>
    <w:r w:rsidR="00E54359" w:rsidRPr="006C1BCC">
      <w:rPr>
        <w:color w:val="595959" w:themeColor="text1" w:themeTint="A6"/>
      </w:rPr>
      <w:t xml:space="preserve"> of </w:t>
    </w:r>
    <w:r w:rsidR="00E54359" w:rsidRPr="006C1BCC">
      <w:rPr>
        <w:color w:val="595959" w:themeColor="text1" w:themeTint="A6"/>
      </w:rPr>
      <w:fldChar w:fldCharType="begin"/>
    </w:r>
    <w:r w:rsidR="00E54359" w:rsidRPr="006C1BCC">
      <w:rPr>
        <w:color w:val="595959" w:themeColor="text1" w:themeTint="A6"/>
      </w:rPr>
      <w:instrText>NUMPAGES  \* Arabic  \* MERGEFORMAT</w:instrText>
    </w:r>
    <w:r w:rsidR="00E54359" w:rsidRPr="006C1BCC">
      <w:rPr>
        <w:color w:val="595959" w:themeColor="text1" w:themeTint="A6"/>
      </w:rPr>
      <w:fldChar w:fldCharType="separate"/>
    </w:r>
    <w:r w:rsidR="00E54359" w:rsidRPr="006C1BCC">
      <w:rPr>
        <w:color w:val="595959" w:themeColor="text1" w:themeTint="A6"/>
      </w:rPr>
      <w:t>3</w:t>
    </w:r>
    <w:r w:rsidR="00E54359" w:rsidRPr="006C1BCC">
      <w:rPr>
        <w:color w:val="595959" w:themeColor="text1" w:themeTint="A6"/>
      </w:rPr>
      <w:fldChar w:fldCharType="end"/>
    </w:r>
    <w:r w:rsidR="00E54359" w:rsidRPr="006C1BCC">
      <w:rPr>
        <w:color w:val="595959" w:themeColor="text1" w:themeTint="A6"/>
      </w:rPr>
      <w:t xml:space="preserve">                </w:t>
    </w:r>
    <w:r w:rsidR="003D5EE0">
      <w:rPr>
        <w:color w:val="595959" w:themeColor="text1" w:themeTint="A6"/>
      </w:rPr>
      <w:t xml:space="preserve">  </w:t>
    </w:r>
    <w:r w:rsidR="00E54359" w:rsidRPr="006C1BCC">
      <w:rPr>
        <w:color w:val="595959" w:themeColor="text1" w:themeTint="A6"/>
      </w:rPr>
      <w:t xml:space="preserve">                   </w:t>
    </w:r>
    <w:r w:rsidR="006C18F6">
      <w:rPr>
        <w:color w:val="595959" w:themeColor="text1" w:themeTint="A6"/>
      </w:rPr>
      <w:tab/>
    </w:r>
    <w:r w:rsidR="00E54359" w:rsidRPr="006C1BCC">
      <w:rPr>
        <w:color w:val="595959" w:themeColor="text1" w:themeTint="A6"/>
      </w:rPr>
      <w:t xml:space="preserve">Reviewed: </w:t>
    </w:r>
    <w:r w:rsidR="00107CA2">
      <w:rPr>
        <w:color w:val="595959" w:themeColor="text1" w:themeTint="A6"/>
      </w:rPr>
      <w:t>July</w:t>
    </w:r>
    <w:r w:rsidR="003D5EE0">
      <w:rPr>
        <w:color w:val="595959" w:themeColor="text1" w:themeTint="A6"/>
      </w:rPr>
      <w:t xml:space="preserve"> 202</w:t>
    </w:r>
    <w:r w:rsidR="00107CA2">
      <w:rPr>
        <w:color w:val="595959" w:themeColor="text1" w:themeTint="A6"/>
      </w:rPr>
      <w:t>6</w:t>
    </w:r>
  </w:p>
  <w:p w14:paraId="2A3860C5" w14:textId="77777777" w:rsidR="00E54359" w:rsidRPr="006C1BCC" w:rsidRDefault="00E54359" w:rsidP="00E54359">
    <w:pPr>
      <w:pStyle w:val="Footer"/>
      <w:rPr>
        <w:color w:val="595959" w:themeColor="text1" w:themeTint="A6"/>
      </w:rPr>
    </w:pPr>
  </w:p>
  <w:p w14:paraId="4FE5385D" w14:textId="77777777" w:rsidR="00E54359" w:rsidRPr="006C1BCC" w:rsidRDefault="00E54359" w:rsidP="00E54359">
    <w:pPr>
      <w:pStyle w:val="Footer"/>
      <w:rPr>
        <w:color w:val="595959" w:themeColor="text1" w:themeTint="A6"/>
      </w:rPr>
    </w:pPr>
    <w:r w:rsidRPr="006C1BCC">
      <w:rPr>
        <w:color w:val="595959" w:themeColor="text1" w:themeTint="A6"/>
      </w:rPr>
      <w:t xml:space="preserve">This job description is not exhaustive but provides an outline of duties and responsibilities. It does not form part of the contract of employment and will be subject to periodic review with the post holder </w:t>
    </w:r>
  </w:p>
  <w:p w14:paraId="27B0169D" w14:textId="77777777" w:rsidR="00E54359" w:rsidRPr="006C1BCC" w:rsidRDefault="00E54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532CB8" w14:textId="77777777" w:rsidR="00FA587D" w:rsidRPr="006C1BCC" w:rsidRDefault="00FA587D" w:rsidP="00630641">
      <w:pPr>
        <w:spacing w:after="0" w:line="240" w:lineRule="auto"/>
      </w:pPr>
      <w:r w:rsidRPr="006C1BCC">
        <w:separator/>
      </w:r>
    </w:p>
  </w:footnote>
  <w:footnote w:type="continuationSeparator" w:id="0">
    <w:p w14:paraId="383E5195" w14:textId="77777777" w:rsidR="00FA587D" w:rsidRPr="006C1BCC" w:rsidRDefault="00FA587D" w:rsidP="00630641">
      <w:pPr>
        <w:spacing w:after="0" w:line="240" w:lineRule="auto"/>
      </w:pPr>
      <w:r w:rsidRPr="006C1BC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FB1D0" w14:textId="77777777" w:rsidR="006968BB" w:rsidRPr="006C1BCC" w:rsidRDefault="00264FBD">
    <w:pPr>
      <w:pStyle w:val="Header"/>
      <w:rPr>
        <w14:ligatures w14:val="standardContextual"/>
      </w:rPr>
    </w:pPr>
    <w:r w:rsidRPr="006C1BCC">
      <w:rPr>
        <w:noProof/>
        <w14:ligatures w14:val="standardContextual"/>
      </w:rPr>
      <w:drawing>
        <wp:anchor distT="0" distB="0" distL="114300" distR="114300" simplePos="0" relativeHeight="251658240" behindDoc="1" locked="0" layoutInCell="1" allowOverlap="1" wp14:anchorId="4F0F5409" wp14:editId="1A17CD24">
          <wp:simplePos x="0" y="0"/>
          <wp:positionH relativeFrom="page">
            <wp:align>right</wp:align>
          </wp:positionH>
          <wp:positionV relativeFrom="page">
            <wp:align>top</wp:align>
          </wp:positionV>
          <wp:extent cx="7618730" cy="10769600"/>
          <wp:effectExtent l="0" t="0" r="0" b="0"/>
          <wp:wrapNone/>
          <wp:docPr id="9002278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227873" name="Picture 900227873"/>
                  <pic:cNvPicPr/>
                </pic:nvPicPr>
                <pic:blipFill>
                  <a:blip r:embed="rId1">
                    <a:extLst>
                      <a:ext uri="{28A0092B-C50C-407E-A947-70E740481C1C}">
                        <a14:useLocalDpi xmlns:a14="http://schemas.microsoft.com/office/drawing/2010/main" val="0"/>
                      </a:ext>
                    </a:extLst>
                  </a:blip>
                  <a:stretch>
                    <a:fillRect/>
                  </a:stretch>
                </pic:blipFill>
                <pic:spPr>
                  <a:xfrm>
                    <a:off x="0" y="0"/>
                    <a:ext cx="7618730" cy="10769600"/>
                  </a:xfrm>
                  <a:prstGeom prst="rect">
                    <a:avLst/>
                  </a:prstGeom>
                </pic:spPr>
              </pic:pic>
            </a:graphicData>
          </a:graphic>
          <wp14:sizeRelH relativeFrom="margin">
            <wp14:pctWidth>0</wp14:pctWidth>
          </wp14:sizeRelH>
          <wp14:sizeRelV relativeFrom="margin">
            <wp14:pctHeight>0</wp14:pctHeight>
          </wp14:sizeRelV>
        </wp:anchor>
      </w:drawing>
    </w:r>
  </w:p>
  <w:p w14:paraId="6A754CA1" w14:textId="77777777" w:rsidR="006968BB" w:rsidRPr="006C1BCC" w:rsidRDefault="006968BB">
    <w:pPr>
      <w:pStyle w:val="Header"/>
      <w:rPr>
        <w14:ligatures w14:val="standardContextual"/>
      </w:rPr>
    </w:pPr>
  </w:p>
  <w:p w14:paraId="3109B50D" w14:textId="77777777" w:rsidR="00AF0613" w:rsidRPr="006C1BCC" w:rsidRDefault="00264FBD" w:rsidP="00264FBD">
    <w:pPr>
      <w:pStyle w:val="Header"/>
      <w:tabs>
        <w:tab w:val="clear" w:pos="4513"/>
        <w:tab w:val="clear" w:pos="9026"/>
        <w:tab w:val="left" w:pos="1275"/>
      </w:tabs>
    </w:pPr>
    <w:r w:rsidRPr="006C1BCC">
      <w:tab/>
    </w:r>
  </w:p>
  <w:p w14:paraId="5C73712A" w14:textId="77777777" w:rsidR="1CC7B62A" w:rsidRPr="006C1BCC" w:rsidRDefault="1CC7B62A" w:rsidP="1CC7B6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15957155" o:spid="_x0000_i1025" type="#_x0000_t75" style="width:16.5pt;height:16.5pt;visibility:visible;mso-wrap-style:square" o:bullet="t">
        <v:imagedata r:id="rId1" o:title=""/>
      </v:shape>
    </w:pict>
  </w:numPicBullet>
  <w:numPicBullet w:numPicBulletId="1">
    <w:pict>
      <v:shape id="Picture 491304563" o:spid="_x0000_i1026" type="#_x0000_t75" style="width:16.5pt;height:16.5pt;visibility:visible;mso-wrap-style:square" o:bullet="t">
        <v:imagedata r:id="rId2" o:title=""/>
      </v:shape>
    </w:pict>
  </w:numPicBullet>
  <w:numPicBullet w:numPicBulletId="2">
    <w:pict>
      <v:shape id="Picture 610230942" o:spid="_x0000_i1027" type="#_x0000_t75" style="width:45pt;height:45pt;flip:x;visibility:visible;mso-wrap-style:square" o:bullet="t">
        <v:imagedata r:id="rId3" o:title=""/>
      </v:shape>
    </w:pict>
  </w:numPicBullet>
  <w:numPicBullet w:numPicBulletId="3">
    <w:pict>
      <v:shape id="Picture 2094859731" o:spid="_x0000_i1028" type="#_x0000_t75" style="width:43.5pt;height:45pt;visibility:visible;mso-wrap-style:square" o:bullet="t">
        <v:imagedata r:id="rId4" o:title=""/>
      </v:shape>
    </w:pict>
  </w:numPicBullet>
  <w:abstractNum w:abstractNumId="0" w15:restartNumberingAfterBreak="0">
    <w:nsid w:val="0A4B1BE4"/>
    <w:multiLevelType w:val="hybridMultilevel"/>
    <w:tmpl w:val="B95C99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CF2073"/>
    <w:multiLevelType w:val="hybridMultilevel"/>
    <w:tmpl w:val="24B82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632105"/>
    <w:multiLevelType w:val="hybridMultilevel"/>
    <w:tmpl w:val="052E2E28"/>
    <w:lvl w:ilvl="0" w:tplc="43986DF8">
      <w:numFmt w:val="bullet"/>
      <w:lvlText w:val=""/>
      <w:lvlJc w:val="left"/>
      <w:pPr>
        <w:ind w:left="828" w:hanging="360"/>
      </w:pPr>
      <w:rPr>
        <w:rFonts w:ascii="Symbol" w:eastAsia="Symbol" w:hAnsi="Symbol" w:cs="Symbol" w:hint="default"/>
        <w:b w:val="0"/>
        <w:bCs w:val="0"/>
        <w:i w:val="0"/>
        <w:iCs w:val="0"/>
        <w:color w:val="404040"/>
        <w:w w:val="100"/>
        <w:sz w:val="22"/>
        <w:szCs w:val="22"/>
        <w:lang w:val="en-US" w:eastAsia="en-US" w:bidi="ar-SA"/>
      </w:rPr>
    </w:lvl>
    <w:lvl w:ilvl="1" w:tplc="568E20F4">
      <w:numFmt w:val="bullet"/>
      <w:lvlText w:val="•"/>
      <w:lvlJc w:val="left"/>
      <w:pPr>
        <w:ind w:left="1148" w:hanging="360"/>
      </w:pPr>
      <w:rPr>
        <w:rFonts w:hint="default"/>
        <w:lang w:val="en-US" w:eastAsia="en-US" w:bidi="ar-SA"/>
      </w:rPr>
    </w:lvl>
    <w:lvl w:ilvl="2" w:tplc="922407C8">
      <w:numFmt w:val="bullet"/>
      <w:lvlText w:val="•"/>
      <w:lvlJc w:val="left"/>
      <w:pPr>
        <w:ind w:left="1477" w:hanging="360"/>
      </w:pPr>
      <w:rPr>
        <w:rFonts w:hint="default"/>
        <w:lang w:val="en-US" w:eastAsia="en-US" w:bidi="ar-SA"/>
      </w:rPr>
    </w:lvl>
    <w:lvl w:ilvl="3" w:tplc="C2A26088">
      <w:numFmt w:val="bullet"/>
      <w:lvlText w:val="•"/>
      <w:lvlJc w:val="left"/>
      <w:pPr>
        <w:ind w:left="1806" w:hanging="360"/>
      </w:pPr>
      <w:rPr>
        <w:rFonts w:hint="default"/>
        <w:lang w:val="en-US" w:eastAsia="en-US" w:bidi="ar-SA"/>
      </w:rPr>
    </w:lvl>
    <w:lvl w:ilvl="4" w:tplc="BB2C2F64">
      <w:numFmt w:val="bullet"/>
      <w:lvlText w:val="•"/>
      <w:lvlJc w:val="left"/>
      <w:pPr>
        <w:ind w:left="2135" w:hanging="360"/>
      </w:pPr>
      <w:rPr>
        <w:rFonts w:hint="default"/>
        <w:lang w:val="en-US" w:eastAsia="en-US" w:bidi="ar-SA"/>
      </w:rPr>
    </w:lvl>
    <w:lvl w:ilvl="5" w:tplc="5E0ED6B8">
      <w:numFmt w:val="bullet"/>
      <w:lvlText w:val="•"/>
      <w:lvlJc w:val="left"/>
      <w:pPr>
        <w:ind w:left="2464" w:hanging="360"/>
      </w:pPr>
      <w:rPr>
        <w:rFonts w:hint="default"/>
        <w:lang w:val="en-US" w:eastAsia="en-US" w:bidi="ar-SA"/>
      </w:rPr>
    </w:lvl>
    <w:lvl w:ilvl="6" w:tplc="D0528D72">
      <w:numFmt w:val="bullet"/>
      <w:lvlText w:val="•"/>
      <w:lvlJc w:val="left"/>
      <w:pPr>
        <w:ind w:left="2793" w:hanging="360"/>
      </w:pPr>
      <w:rPr>
        <w:rFonts w:hint="default"/>
        <w:lang w:val="en-US" w:eastAsia="en-US" w:bidi="ar-SA"/>
      </w:rPr>
    </w:lvl>
    <w:lvl w:ilvl="7" w:tplc="C6F2C00E">
      <w:numFmt w:val="bullet"/>
      <w:lvlText w:val="•"/>
      <w:lvlJc w:val="left"/>
      <w:pPr>
        <w:ind w:left="3122" w:hanging="360"/>
      </w:pPr>
      <w:rPr>
        <w:rFonts w:hint="default"/>
        <w:lang w:val="en-US" w:eastAsia="en-US" w:bidi="ar-SA"/>
      </w:rPr>
    </w:lvl>
    <w:lvl w:ilvl="8" w:tplc="8B663DA2">
      <w:numFmt w:val="bullet"/>
      <w:lvlText w:val="•"/>
      <w:lvlJc w:val="left"/>
      <w:pPr>
        <w:ind w:left="3451" w:hanging="360"/>
      </w:pPr>
      <w:rPr>
        <w:rFonts w:hint="default"/>
        <w:lang w:val="en-US" w:eastAsia="en-US" w:bidi="ar-SA"/>
      </w:rPr>
    </w:lvl>
  </w:abstractNum>
  <w:abstractNum w:abstractNumId="3" w15:restartNumberingAfterBreak="0">
    <w:nsid w:val="0FA73405"/>
    <w:multiLevelType w:val="hybridMultilevel"/>
    <w:tmpl w:val="C2107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86159F"/>
    <w:multiLevelType w:val="hybridMultilevel"/>
    <w:tmpl w:val="A9B87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B30A85"/>
    <w:multiLevelType w:val="hybridMultilevel"/>
    <w:tmpl w:val="9390659A"/>
    <w:lvl w:ilvl="0" w:tplc="61CAF428">
      <w:numFmt w:val="bullet"/>
      <w:lvlText w:val=""/>
      <w:lvlJc w:val="left"/>
      <w:pPr>
        <w:ind w:left="770" w:hanging="360"/>
      </w:pPr>
      <w:rPr>
        <w:rFonts w:ascii="Symbol" w:eastAsia="Symbol" w:hAnsi="Symbol" w:cs="Symbol" w:hint="default"/>
        <w:b w:val="0"/>
        <w:bCs w:val="0"/>
        <w:i w:val="0"/>
        <w:iCs w:val="0"/>
        <w:color w:val="404040"/>
        <w:w w:val="100"/>
        <w:sz w:val="22"/>
        <w:szCs w:val="22"/>
        <w:lang w:val="en-US" w:eastAsia="en-US" w:bidi="ar-SA"/>
      </w:rPr>
    </w:lvl>
    <w:lvl w:ilvl="1" w:tplc="21FADE84">
      <w:numFmt w:val="bullet"/>
      <w:lvlText w:val="•"/>
      <w:lvlJc w:val="left"/>
      <w:pPr>
        <w:ind w:left="1754" w:hanging="360"/>
      </w:pPr>
      <w:rPr>
        <w:rFonts w:hint="default"/>
        <w:lang w:val="en-US" w:eastAsia="en-US" w:bidi="ar-SA"/>
      </w:rPr>
    </w:lvl>
    <w:lvl w:ilvl="2" w:tplc="2D102544">
      <w:numFmt w:val="bullet"/>
      <w:lvlText w:val="•"/>
      <w:lvlJc w:val="left"/>
      <w:pPr>
        <w:ind w:left="2728" w:hanging="360"/>
      </w:pPr>
      <w:rPr>
        <w:rFonts w:hint="default"/>
        <w:lang w:val="en-US" w:eastAsia="en-US" w:bidi="ar-SA"/>
      </w:rPr>
    </w:lvl>
    <w:lvl w:ilvl="3" w:tplc="1A9C4FBC">
      <w:numFmt w:val="bullet"/>
      <w:lvlText w:val="•"/>
      <w:lvlJc w:val="left"/>
      <w:pPr>
        <w:ind w:left="3702" w:hanging="360"/>
      </w:pPr>
      <w:rPr>
        <w:rFonts w:hint="default"/>
        <w:lang w:val="en-US" w:eastAsia="en-US" w:bidi="ar-SA"/>
      </w:rPr>
    </w:lvl>
    <w:lvl w:ilvl="4" w:tplc="47B0AEFC">
      <w:numFmt w:val="bullet"/>
      <w:lvlText w:val="•"/>
      <w:lvlJc w:val="left"/>
      <w:pPr>
        <w:ind w:left="4676" w:hanging="360"/>
      </w:pPr>
      <w:rPr>
        <w:rFonts w:hint="default"/>
        <w:lang w:val="en-US" w:eastAsia="en-US" w:bidi="ar-SA"/>
      </w:rPr>
    </w:lvl>
    <w:lvl w:ilvl="5" w:tplc="7C8EE02E">
      <w:numFmt w:val="bullet"/>
      <w:lvlText w:val="•"/>
      <w:lvlJc w:val="left"/>
      <w:pPr>
        <w:ind w:left="5650" w:hanging="360"/>
      </w:pPr>
      <w:rPr>
        <w:rFonts w:hint="default"/>
        <w:lang w:val="en-US" w:eastAsia="en-US" w:bidi="ar-SA"/>
      </w:rPr>
    </w:lvl>
    <w:lvl w:ilvl="6" w:tplc="CEC0436C">
      <w:numFmt w:val="bullet"/>
      <w:lvlText w:val="•"/>
      <w:lvlJc w:val="left"/>
      <w:pPr>
        <w:ind w:left="6624" w:hanging="360"/>
      </w:pPr>
      <w:rPr>
        <w:rFonts w:hint="default"/>
        <w:lang w:val="en-US" w:eastAsia="en-US" w:bidi="ar-SA"/>
      </w:rPr>
    </w:lvl>
    <w:lvl w:ilvl="7" w:tplc="FCB8BE16">
      <w:numFmt w:val="bullet"/>
      <w:lvlText w:val="•"/>
      <w:lvlJc w:val="left"/>
      <w:pPr>
        <w:ind w:left="7598" w:hanging="360"/>
      </w:pPr>
      <w:rPr>
        <w:rFonts w:hint="default"/>
        <w:lang w:val="en-US" w:eastAsia="en-US" w:bidi="ar-SA"/>
      </w:rPr>
    </w:lvl>
    <w:lvl w:ilvl="8" w:tplc="D09A3CC8">
      <w:numFmt w:val="bullet"/>
      <w:lvlText w:val="•"/>
      <w:lvlJc w:val="left"/>
      <w:pPr>
        <w:ind w:left="8572" w:hanging="360"/>
      </w:pPr>
      <w:rPr>
        <w:rFonts w:hint="default"/>
        <w:lang w:val="en-US" w:eastAsia="en-US" w:bidi="ar-SA"/>
      </w:rPr>
    </w:lvl>
  </w:abstractNum>
  <w:abstractNum w:abstractNumId="6" w15:restartNumberingAfterBreak="0">
    <w:nsid w:val="23B809EC"/>
    <w:multiLevelType w:val="hybridMultilevel"/>
    <w:tmpl w:val="ACFCCA3A"/>
    <w:lvl w:ilvl="0" w:tplc="1CFC6962">
      <w:start w:val="1"/>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F235C2"/>
    <w:multiLevelType w:val="hybridMultilevel"/>
    <w:tmpl w:val="18C0E54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8" w15:restartNumberingAfterBreak="0">
    <w:nsid w:val="24465931"/>
    <w:multiLevelType w:val="hybridMultilevel"/>
    <w:tmpl w:val="EB48E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E842E5"/>
    <w:multiLevelType w:val="hybridMultilevel"/>
    <w:tmpl w:val="36B88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C83669"/>
    <w:multiLevelType w:val="hybridMultilevel"/>
    <w:tmpl w:val="2ECEFE5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1" w15:restartNumberingAfterBreak="0">
    <w:nsid w:val="2AC33A4B"/>
    <w:multiLevelType w:val="hybridMultilevel"/>
    <w:tmpl w:val="0F84A996"/>
    <w:lvl w:ilvl="0" w:tplc="89621A66">
      <w:numFmt w:val="bullet"/>
      <w:lvlText w:val=""/>
      <w:lvlJc w:val="left"/>
      <w:pPr>
        <w:ind w:left="828" w:hanging="360"/>
      </w:pPr>
      <w:rPr>
        <w:rFonts w:ascii="Symbol" w:eastAsia="Symbol" w:hAnsi="Symbol" w:cs="Symbol" w:hint="default"/>
        <w:b w:val="0"/>
        <w:bCs w:val="0"/>
        <w:i w:val="0"/>
        <w:iCs w:val="0"/>
        <w:color w:val="404040"/>
        <w:w w:val="100"/>
        <w:sz w:val="22"/>
        <w:szCs w:val="22"/>
        <w:lang w:val="en-US" w:eastAsia="en-US" w:bidi="ar-SA"/>
      </w:rPr>
    </w:lvl>
    <w:lvl w:ilvl="1" w:tplc="17685C60">
      <w:numFmt w:val="bullet"/>
      <w:lvlText w:val="•"/>
      <w:lvlJc w:val="left"/>
      <w:pPr>
        <w:ind w:left="1148" w:hanging="360"/>
      </w:pPr>
      <w:rPr>
        <w:rFonts w:hint="default"/>
        <w:lang w:val="en-US" w:eastAsia="en-US" w:bidi="ar-SA"/>
      </w:rPr>
    </w:lvl>
    <w:lvl w:ilvl="2" w:tplc="566614B6">
      <w:numFmt w:val="bullet"/>
      <w:lvlText w:val="•"/>
      <w:lvlJc w:val="left"/>
      <w:pPr>
        <w:ind w:left="1477" w:hanging="360"/>
      </w:pPr>
      <w:rPr>
        <w:rFonts w:hint="default"/>
        <w:lang w:val="en-US" w:eastAsia="en-US" w:bidi="ar-SA"/>
      </w:rPr>
    </w:lvl>
    <w:lvl w:ilvl="3" w:tplc="CF2E9E1C">
      <w:numFmt w:val="bullet"/>
      <w:lvlText w:val="•"/>
      <w:lvlJc w:val="left"/>
      <w:pPr>
        <w:ind w:left="1806" w:hanging="360"/>
      </w:pPr>
      <w:rPr>
        <w:rFonts w:hint="default"/>
        <w:lang w:val="en-US" w:eastAsia="en-US" w:bidi="ar-SA"/>
      </w:rPr>
    </w:lvl>
    <w:lvl w:ilvl="4" w:tplc="26889358">
      <w:numFmt w:val="bullet"/>
      <w:lvlText w:val="•"/>
      <w:lvlJc w:val="left"/>
      <w:pPr>
        <w:ind w:left="2135" w:hanging="360"/>
      </w:pPr>
      <w:rPr>
        <w:rFonts w:hint="default"/>
        <w:lang w:val="en-US" w:eastAsia="en-US" w:bidi="ar-SA"/>
      </w:rPr>
    </w:lvl>
    <w:lvl w:ilvl="5" w:tplc="37865D12">
      <w:numFmt w:val="bullet"/>
      <w:lvlText w:val="•"/>
      <w:lvlJc w:val="left"/>
      <w:pPr>
        <w:ind w:left="2464" w:hanging="360"/>
      </w:pPr>
      <w:rPr>
        <w:rFonts w:hint="default"/>
        <w:lang w:val="en-US" w:eastAsia="en-US" w:bidi="ar-SA"/>
      </w:rPr>
    </w:lvl>
    <w:lvl w:ilvl="6" w:tplc="EF24D0EE">
      <w:numFmt w:val="bullet"/>
      <w:lvlText w:val="•"/>
      <w:lvlJc w:val="left"/>
      <w:pPr>
        <w:ind w:left="2793" w:hanging="360"/>
      </w:pPr>
      <w:rPr>
        <w:rFonts w:hint="default"/>
        <w:lang w:val="en-US" w:eastAsia="en-US" w:bidi="ar-SA"/>
      </w:rPr>
    </w:lvl>
    <w:lvl w:ilvl="7" w:tplc="CF04482C">
      <w:numFmt w:val="bullet"/>
      <w:lvlText w:val="•"/>
      <w:lvlJc w:val="left"/>
      <w:pPr>
        <w:ind w:left="3122" w:hanging="360"/>
      </w:pPr>
      <w:rPr>
        <w:rFonts w:hint="default"/>
        <w:lang w:val="en-US" w:eastAsia="en-US" w:bidi="ar-SA"/>
      </w:rPr>
    </w:lvl>
    <w:lvl w:ilvl="8" w:tplc="57002E30">
      <w:numFmt w:val="bullet"/>
      <w:lvlText w:val="•"/>
      <w:lvlJc w:val="left"/>
      <w:pPr>
        <w:ind w:left="3451" w:hanging="360"/>
      </w:pPr>
      <w:rPr>
        <w:rFonts w:hint="default"/>
        <w:lang w:val="en-US" w:eastAsia="en-US" w:bidi="ar-SA"/>
      </w:rPr>
    </w:lvl>
  </w:abstractNum>
  <w:abstractNum w:abstractNumId="12" w15:restartNumberingAfterBreak="0">
    <w:nsid w:val="2C767833"/>
    <w:multiLevelType w:val="hybridMultilevel"/>
    <w:tmpl w:val="FA66BD34"/>
    <w:lvl w:ilvl="0" w:tplc="09A6A3FA">
      <w:start w:val="1"/>
      <w:numFmt w:val="bullet"/>
      <w:lvlText w:val=""/>
      <w:lvlPicBulletId w:val="2"/>
      <w:lvlJc w:val="left"/>
      <w:pPr>
        <w:tabs>
          <w:tab w:val="num" w:pos="720"/>
        </w:tabs>
        <w:ind w:left="720" w:hanging="360"/>
      </w:pPr>
      <w:rPr>
        <w:rFonts w:ascii="Symbol" w:hAnsi="Symbol" w:hint="default"/>
      </w:rPr>
    </w:lvl>
    <w:lvl w:ilvl="1" w:tplc="4ED6C8F8" w:tentative="1">
      <w:start w:val="1"/>
      <w:numFmt w:val="bullet"/>
      <w:lvlText w:val=""/>
      <w:lvlJc w:val="left"/>
      <w:pPr>
        <w:tabs>
          <w:tab w:val="num" w:pos="1440"/>
        </w:tabs>
        <w:ind w:left="1440" w:hanging="360"/>
      </w:pPr>
      <w:rPr>
        <w:rFonts w:ascii="Symbol" w:hAnsi="Symbol" w:hint="default"/>
      </w:rPr>
    </w:lvl>
    <w:lvl w:ilvl="2" w:tplc="86865124" w:tentative="1">
      <w:start w:val="1"/>
      <w:numFmt w:val="bullet"/>
      <w:lvlText w:val=""/>
      <w:lvlJc w:val="left"/>
      <w:pPr>
        <w:tabs>
          <w:tab w:val="num" w:pos="2160"/>
        </w:tabs>
        <w:ind w:left="2160" w:hanging="360"/>
      </w:pPr>
      <w:rPr>
        <w:rFonts w:ascii="Symbol" w:hAnsi="Symbol" w:hint="default"/>
      </w:rPr>
    </w:lvl>
    <w:lvl w:ilvl="3" w:tplc="6A70CF10" w:tentative="1">
      <w:start w:val="1"/>
      <w:numFmt w:val="bullet"/>
      <w:lvlText w:val=""/>
      <w:lvlJc w:val="left"/>
      <w:pPr>
        <w:tabs>
          <w:tab w:val="num" w:pos="2880"/>
        </w:tabs>
        <w:ind w:left="2880" w:hanging="360"/>
      </w:pPr>
      <w:rPr>
        <w:rFonts w:ascii="Symbol" w:hAnsi="Symbol" w:hint="default"/>
      </w:rPr>
    </w:lvl>
    <w:lvl w:ilvl="4" w:tplc="55D8D20A" w:tentative="1">
      <w:start w:val="1"/>
      <w:numFmt w:val="bullet"/>
      <w:lvlText w:val=""/>
      <w:lvlJc w:val="left"/>
      <w:pPr>
        <w:tabs>
          <w:tab w:val="num" w:pos="3600"/>
        </w:tabs>
        <w:ind w:left="3600" w:hanging="360"/>
      </w:pPr>
      <w:rPr>
        <w:rFonts w:ascii="Symbol" w:hAnsi="Symbol" w:hint="default"/>
      </w:rPr>
    </w:lvl>
    <w:lvl w:ilvl="5" w:tplc="68A6048C" w:tentative="1">
      <w:start w:val="1"/>
      <w:numFmt w:val="bullet"/>
      <w:lvlText w:val=""/>
      <w:lvlJc w:val="left"/>
      <w:pPr>
        <w:tabs>
          <w:tab w:val="num" w:pos="4320"/>
        </w:tabs>
        <w:ind w:left="4320" w:hanging="360"/>
      </w:pPr>
      <w:rPr>
        <w:rFonts w:ascii="Symbol" w:hAnsi="Symbol" w:hint="default"/>
      </w:rPr>
    </w:lvl>
    <w:lvl w:ilvl="6" w:tplc="D40A0FA0" w:tentative="1">
      <w:start w:val="1"/>
      <w:numFmt w:val="bullet"/>
      <w:lvlText w:val=""/>
      <w:lvlJc w:val="left"/>
      <w:pPr>
        <w:tabs>
          <w:tab w:val="num" w:pos="5040"/>
        </w:tabs>
        <w:ind w:left="5040" w:hanging="360"/>
      </w:pPr>
      <w:rPr>
        <w:rFonts w:ascii="Symbol" w:hAnsi="Symbol" w:hint="default"/>
      </w:rPr>
    </w:lvl>
    <w:lvl w:ilvl="7" w:tplc="E31E8F90" w:tentative="1">
      <w:start w:val="1"/>
      <w:numFmt w:val="bullet"/>
      <w:lvlText w:val=""/>
      <w:lvlJc w:val="left"/>
      <w:pPr>
        <w:tabs>
          <w:tab w:val="num" w:pos="5760"/>
        </w:tabs>
        <w:ind w:left="5760" w:hanging="360"/>
      </w:pPr>
      <w:rPr>
        <w:rFonts w:ascii="Symbol" w:hAnsi="Symbol" w:hint="default"/>
      </w:rPr>
    </w:lvl>
    <w:lvl w:ilvl="8" w:tplc="34F85E3A"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2D5678FC"/>
    <w:multiLevelType w:val="hybridMultilevel"/>
    <w:tmpl w:val="48008358"/>
    <w:lvl w:ilvl="0" w:tplc="5F6641EC">
      <w:numFmt w:val="bullet"/>
      <w:lvlText w:val=""/>
      <w:lvlJc w:val="left"/>
      <w:pPr>
        <w:ind w:left="828" w:hanging="360"/>
      </w:pPr>
      <w:rPr>
        <w:rFonts w:ascii="Symbol" w:eastAsia="Symbol" w:hAnsi="Symbol" w:cs="Symbol" w:hint="default"/>
        <w:b w:val="0"/>
        <w:bCs w:val="0"/>
        <w:i w:val="0"/>
        <w:iCs w:val="0"/>
        <w:strike/>
        <w:color w:val="404040"/>
        <w:w w:val="100"/>
        <w:sz w:val="22"/>
        <w:szCs w:val="22"/>
        <w:lang w:val="en-US" w:eastAsia="en-US" w:bidi="ar-SA"/>
      </w:rPr>
    </w:lvl>
    <w:lvl w:ilvl="1" w:tplc="64B85FD6">
      <w:numFmt w:val="bullet"/>
      <w:lvlText w:val="•"/>
      <w:lvlJc w:val="left"/>
      <w:pPr>
        <w:ind w:left="1358" w:hanging="360"/>
      </w:pPr>
      <w:rPr>
        <w:rFonts w:hint="default"/>
        <w:lang w:val="en-US" w:eastAsia="en-US" w:bidi="ar-SA"/>
      </w:rPr>
    </w:lvl>
    <w:lvl w:ilvl="2" w:tplc="E9620D6C">
      <w:numFmt w:val="bullet"/>
      <w:lvlText w:val="•"/>
      <w:lvlJc w:val="left"/>
      <w:pPr>
        <w:ind w:left="1897" w:hanging="360"/>
      </w:pPr>
      <w:rPr>
        <w:rFonts w:hint="default"/>
        <w:lang w:val="en-US" w:eastAsia="en-US" w:bidi="ar-SA"/>
      </w:rPr>
    </w:lvl>
    <w:lvl w:ilvl="3" w:tplc="286E62E8">
      <w:numFmt w:val="bullet"/>
      <w:lvlText w:val="•"/>
      <w:lvlJc w:val="left"/>
      <w:pPr>
        <w:ind w:left="2435" w:hanging="360"/>
      </w:pPr>
      <w:rPr>
        <w:rFonts w:hint="default"/>
        <w:lang w:val="en-US" w:eastAsia="en-US" w:bidi="ar-SA"/>
      </w:rPr>
    </w:lvl>
    <w:lvl w:ilvl="4" w:tplc="CAB2B8CA">
      <w:numFmt w:val="bullet"/>
      <w:lvlText w:val="•"/>
      <w:lvlJc w:val="left"/>
      <w:pPr>
        <w:ind w:left="2974" w:hanging="360"/>
      </w:pPr>
      <w:rPr>
        <w:rFonts w:hint="default"/>
        <w:lang w:val="en-US" w:eastAsia="en-US" w:bidi="ar-SA"/>
      </w:rPr>
    </w:lvl>
    <w:lvl w:ilvl="5" w:tplc="D0C82B22">
      <w:numFmt w:val="bullet"/>
      <w:lvlText w:val="•"/>
      <w:lvlJc w:val="left"/>
      <w:pPr>
        <w:ind w:left="3512" w:hanging="360"/>
      </w:pPr>
      <w:rPr>
        <w:rFonts w:hint="default"/>
        <w:lang w:val="en-US" w:eastAsia="en-US" w:bidi="ar-SA"/>
      </w:rPr>
    </w:lvl>
    <w:lvl w:ilvl="6" w:tplc="4698A2FA">
      <w:numFmt w:val="bullet"/>
      <w:lvlText w:val="•"/>
      <w:lvlJc w:val="left"/>
      <w:pPr>
        <w:ind w:left="4051" w:hanging="360"/>
      </w:pPr>
      <w:rPr>
        <w:rFonts w:hint="default"/>
        <w:lang w:val="en-US" w:eastAsia="en-US" w:bidi="ar-SA"/>
      </w:rPr>
    </w:lvl>
    <w:lvl w:ilvl="7" w:tplc="D3F4F516">
      <w:numFmt w:val="bullet"/>
      <w:lvlText w:val="•"/>
      <w:lvlJc w:val="left"/>
      <w:pPr>
        <w:ind w:left="4589" w:hanging="360"/>
      </w:pPr>
      <w:rPr>
        <w:rFonts w:hint="default"/>
        <w:lang w:val="en-US" w:eastAsia="en-US" w:bidi="ar-SA"/>
      </w:rPr>
    </w:lvl>
    <w:lvl w:ilvl="8" w:tplc="E3523E42">
      <w:numFmt w:val="bullet"/>
      <w:lvlText w:val="•"/>
      <w:lvlJc w:val="left"/>
      <w:pPr>
        <w:ind w:left="5128" w:hanging="360"/>
      </w:pPr>
      <w:rPr>
        <w:rFonts w:hint="default"/>
        <w:lang w:val="en-US" w:eastAsia="en-US" w:bidi="ar-SA"/>
      </w:rPr>
    </w:lvl>
  </w:abstractNum>
  <w:abstractNum w:abstractNumId="14" w15:restartNumberingAfterBreak="0">
    <w:nsid w:val="2F2D1507"/>
    <w:multiLevelType w:val="hybridMultilevel"/>
    <w:tmpl w:val="C24E9E3C"/>
    <w:lvl w:ilvl="0" w:tplc="048A8F28">
      <w:numFmt w:val="bullet"/>
      <w:lvlText w:val=""/>
      <w:lvlJc w:val="left"/>
      <w:pPr>
        <w:ind w:left="1456" w:hanging="360"/>
      </w:pPr>
      <w:rPr>
        <w:rFonts w:ascii="Symbol" w:eastAsia="Symbol" w:hAnsi="Symbol" w:cs="Symbol" w:hint="default"/>
        <w:b w:val="0"/>
        <w:bCs w:val="0"/>
        <w:i w:val="0"/>
        <w:iCs w:val="0"/>
        <w:color w:val="404040"/>
        <w:w w:val="100"/>
        <w:sz w:val="22"/>
        <w:szCs w:val="22"/>
        <w:lang w:val="en-US" w:eastAsia="en-US" w:bidi="ar-SA"/>
      </w:rPr>
    </w:lvl>
    <w:lvl w:ilvl="1" w:tplc="64548A20">
      <w:numFmt w:val="bullet"/>
      <w:lvlText w:val="•"/>
      <w:lvlJc w:val="left"/>
      <w:pPr>
        <w:ind w:left="2445" w:hanging="360"/>
      </w:pPr>
      <w:rPr>
        <w:rFonts w:hint="default"/>
        <w:lang w:val="en-US" w:eastAsia="en-US" w:bidi="ar-SA"/>
      </w:rPr>
    </w:lvl>
    <w:lvl w:ilvl="2" w:tplc="75EED08E">
      <w:numFmt w:val="bullet"/>
      <w:lvlText w:val="•"/>
      <w:lvlJc w:val="left"/>
      <w:pPr>
        <w:ind w:left="3431" w:hanging="360"/>
      </w:pPr>
      <w:rPr>
        <w:rFonts w:hint="default"/>
        <w:lang w:val="en-US" w:eastAsia="en-US" w:bidi="ar-SA"/>
      </w:rPr>
    </w:lvl>
    <w:lvl w:ilvl="3" w:tplc="5FA4772A">
      <w:numFmt w:val="bullet"/>
      <w:lvlText w:val="•"/>
      <w:lvlJc w:val="left"/>
      <w:pPr>
        <w:ind w:left="4417" w:hanging="360"/>
      </w:pPr>
      <w:rPr>
        <w:rFonts w:hint="default"/>
        <w:lang w:val="en-US" w:eastAsia="en-US" w:bidi="ar-SA"/>
      </w:rPr>
    </w:lvl>
    <w:lvl w:ilvl="4" w:tplc="E9B68B16">
      <w:numFmt w:val="bullet"/>
      <w:lvlText w:val="•"/>
      <w:lvlJc w:val="left"/>
      <w:pPr>
        <w:ind w:left="5403" w:hanging="360"/>
      </w:pPr>
      <w:rPr>
        <w:rFonts w:hint="default"/>
        <w:lang w:val="en-US" w:eastAsia="en-US" w:bidi="ar-SA"/>
      </w:rPr>
    </w:lvl>
    <w:lvl w:ilvl="5" w:tplc="5D6A33FC">
      <w:numFmt w:val="bullet"/>
      <w:lvlText w:val="•"/>
      <w:lvlJc w:val="left"/>
      <w:pPr>
        <w:ind w:left="6389" w:hanging="360"/>
      </w:pPr>
      <w:rPr>
        <w:rFonts w:hint="default"/>
        <w:lang w:val="en-US" w:eastAsia="en-US" w:bidi="ar-SA"/>
      </w:rPr>
    </w:lvl>
    <w:lvl w:ilvl="6" w:tplc="B448BEE8">
      <w:numFmt w:val="bullet"/>
      <w:lvlText w:val="•"/>
      <w:lvlJc w:val="left"/>
      <w:pPr>
        <w:ind w:left="7375" w:hanging="360"/>
      </w:pPr>
      <w:rPr>
        <w:rFonts w:hint="default"/>
        <w:lang w:val="en-US" w:eastAsia="en-US" w:bidi="ar-SA"/>
      </w:rPr>
    </w:lvl>
    <w:lvl w:ilvl="7" w:tplc="5E044E60">
      <w:numFmt w:val="bullet"/>
      <w:lvlText w:val="•"/>
      <w:lvlJc w:val="left"/>
      <w:pPr>
        <w:ind w:left="8361" w:hanging="360"/>
      </w:pPr>
      <w:rPr>
        <w:rFonts w:hint="default"/>
        <w:lang w:val="en-US" w:eastAsia="en-US" w:bidi="ar-SA"/>
      </w:rPr>
    </w:lvl>
    <w:lvl w:ilvl="8" w:tplc="405C9152">
      <w:numFmt w:val="bullet"/>
      <w:lvlText w:val="•"/>
      <w:lvlJc w:val="left"/>
      <w:pPr>
        <w:ind w:left="9347" w:hanging="360"/>
      </w:pPr>
      <w:rPr>
        <w:rFonts w:hint="default"/>
        <w:lang w:val="en-US" w:eastAsia="en-US" w:bidi="ar-SA"/>
      </w:rPr>
    </w:lvl>
  </w:abstractNum>
  <w:abstractNum w:abstractNumId="15" w15:restartNumberingAfterBreak="0">
    <w:nsid w:val="30DA5F73"/>
    <w:multiLevelType w:val="hybridMultilevel"/>
    <w:tmpl w:val="4F84F5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B93390"/>
    <w:multiLevelType w:val="hybridMultilevel"/>
    <w:tmpl w:val="A078A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A90509"/>
    <w:multiLevelType w:val="hybridMultilevel"/>
    <w:tmpl w:val="CC2678CE"/>
    <w:lvl w:ilvl="0" w:tplc="F10283F2">
      <w:start w:val="1"/>
      <w:numFmt w:val="bullet"/>
      <w:lvlText w:val=""/>
      <w:lvlPicBulletId w:val="1"/>
      <w:lvlJc w:val="left"/>
      <w:pPr>
        <w:tabs>
          <w:tab w:val="num" w:pos="720"/>
        </w:tabs>
        <w:ind w:left="720" w:hanging="360"/>
      </w:pPr>
      <w:rPr>
        <w:rFonts w:ascii="Symbol" w:hAnsi="Symbol" w:hint="default"/>
      </w:rPr>
    </w:lvl>
    <w:lvl w:ilvl="1" w:tplc="3990A46E" w:tentative="1">
      <w:start w:val="1"/>
      <w:numFmt w:val="bullet"/>
      <w:lvlText w:val=""/>
      <w:lvlJc w:val="left"/>
      <w:pPr>
        <w:tabs>
          <w:tab w:val="num" w:pos="1440"/>
        </w:tabs>
        <w:ind w:left="1440" w:hanging="360"/>
      </w:pPr>
      <w:rPr>
        <w:rFonts w:ascii="Symbol" w:hAnsi="Symbol" w:hint="default"/>
      </w:rPr>
    </w:lvl>
    <w:lvl w:ilvl="2" w:tplc="C1E8858C" w:tentative="1">
      <w:start w:val="1"/>
      <w:numFmt w:val="bullet"/>
      <w:lvlText w:val=""/>
      <w:lvlJc w:val="left"/>
      <w:pPr>
        <w:tabs>
          <w:tab w:val="num" w:pos="2160"/>
        </w:tabs>
        <w:ind w:left="2160" w:hanging="360"/>
      </w:pPr>
      <w:rPr>
        <w:rFonts w:ascii="Symbol" w:hAnsi="Symbol" w:hint="default"/>
      </w:rPr>
    </w:lvl>
    <w:lvl w:ilvl="3" w:tplc="DAB4D324" w:tentative="1">
      <w:start w:val="1"/>
      <w:numFmt w:val="bullet"/>
      <w:lvlText w:val=""/>
      <w:lvlJc w:val="left"/>
      <w:pPr>
        <w:tabs>
          <w:tab w:val="num" w:pos="2880"/>
        </w:tabs>
        <w:ind w:left="2880" w:hanging="360"/>
      </w:pPr>
      <w:rPr>
        <w:rFonts w:ascii="Symbol" w:hAnsi="Symbol" w:hint="default"/>
      </w:rPr>
    </w:lvl>
    <w:lvl w:ilvl="4" w:tplc="C68A41F8" w:tentative="1">
      <w:start w:val="1"/>
      <w:numFmt w:val="bullet"/>
      <w:lvlText w:val=""/>
      <w:lvlJc w:val="left"/>
      <w:pPr>
        <w:tabs>
          <w:tab w:val="num" w:pos="3600"/>
        </w:tabs>
        <w:ind w:left="3600" w:hanging="360"/>
      </w:pPr>
      <w:rPr>
        <w:rFonts w:ascii="Symbol" w:hAnsi="Symbol" w:hint="default"/>
      </w:rPr>
    </w:lvl>
    <w:lvl w:ilvl="5" w:tplc="1330795A" w:tentative="1">
      <w:start w:val="1"/>
      <w:numFmt w:val="bullet"/>
      <w:lvlText w:val=""/>
      <w:lvlJc w:val="left"/>
      <w:pPr>
        <w:tabs>
          <w:tab w:val="num" w:pos="4320"/>
        </w:tabs>
        <w:ind w:left="4320" w:hanging="360"/>
      </w:pPr>
      <w:rPr>
        <w:rFonts w:ascii="Symbol" w:hAnsi="Symbol" w:hint="default"/>
      </w:rPr>
    </w:lvl>
    <w:lvl w:ilvl="6" w:tplc="DF403302" w:tentative="1">
      <w:start w:val="1"/>
      <w:numFmt w:val="bullet"/>
      <w:lvlText w:val=""/>
      <w:lvlJc w:val="left"/>
      <w:pPr>
        <w:tabs>
          <w:tab w:val="num" w:pos="5040"/>
        </w:tabs>
        <w:ind w:left="5040" w:hanging="360"/>
      </w:pPr>
      <w:rPr>
        <w:rFonts w:ascii="Symbol" w:hAnsi="Symbol" w:hint="default"/>
      </w:rPr>
    </w:lvl>
    <w:lvl w:ilvl="7" w:tplc="45925076" w:tentative="1">
      <w:start w:val="1"/>
      <w:numFmt w:val="bullet"/>
      <w:lvlText w:val=""/>
      <w:lvlJc w:val="left"/>
      <w:pPr>
        <w:tabs>
          <w:tab w:val="num" w:pos="5760"/>
        </w:tabs>
        <w:ind w:left="5760" w:hanging="360"/>
      </w:pPr>
      <w:rPr>
        <w:rFonts w:ascii="Symbol" w:hAnsi="Symbol" w:hint="default"/>
      </w:rPr>
    </w:lvl>
    <w:lvl w:ilvl="8" w:tplc="4330EDD2"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351D477B"/>
    <w:multiLevelType w:val="hybridMultilevel"/>
    <w:tmpl w:val="C3ECC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7DC2F78"/>
    <w:multiLevelType w:val="hybridMultilevel"/>
    <w:tmpl w:val="0D7221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D0C3346"/>
    <w:multiLevelType w:val="hybridMultilevel"/>
    <w:tmpl w:val="9B884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531365D"/>
    <w:multiLevelType w:val="hybridMultilevel"/>
    <w:tmpl w:val="4AD43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5B9068D"/>
    <w:multiLevelType w:val="hybridMultilevel"/>
    <w:tmpl w:val="0756E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ED2BEB"/>
    <w:multiLevelType w:val="hybridMultilevel"/>
    <w:tmpl w:val="29C02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9713652"/>
    <w:multiLevelType w:val="hybridMultilevel"/>
    <w:tmpl w:val="50D2E8EC"/>
    <w:lvl w:ilvl="0" w:tplc="64A0B1A6">
      <w:numFmt w:val="bullet"/>
      <w:lvlText w:val=""/>
      <w:lvlJc w:val="left"/>
      <w:pPr>
        <w:ind w:left="828" w:hanging="360"/>
      </w:pPr>
      <w:rPr>
        <w:rFonts w:ascii="Symbol" w:eastAsia="Symbol" w:hAnsi="Symbol" w:cs="Symbol" w:hint="default"/>
        <w:b w:val="0"/>
        <w:bCs w:val="0"/>
        <w:i w:val="0"/>
        <w:iCs w:val="0"/>
        <w:color w:val="404040"/>
        <w:w w:val="100"/>
        <w:sz w:val="22"/>
        <w:szCs w:val="22"/>
        <w:lang w:val="en-US" w:eastAsia="en-US" w:bidi="ar-SA"/>
      </w:rPr>
    </w:lvl>
    <w:lvl w:ilvl="1" w:tplc="E1287F56">
      <w:numFmt w:val="bullet"/>
      <w:lvlText w:val="•"/>
      <w:lvlJc w:val="left"/>
      <w:pPr>
        <w:ind w:left="1769" w:hanging="360"/>
      </w:pPr>
      <w:rPr>
        <w:rFonts w:hint="default"/>
        <w:lang w:val="en-US" w:eastAsia="en-US" w:bidi="ar-SA"/>
      </w:rPr>
    </w:lvl>
    <w:lvl w:ilvl="2" w:tplc="AA0281AC">
      <w:numFmt w:val="bullet"/>
      <w:lvlText w:val="•"/>
      <w:lvlJc w:val="left"/>
      <w:pPr>
        <w:ind w:left="2718" w:hanging="360"/>
      </w:pPr>
      <w:rPr>
        <w:rFonts w:hint="default"/>
        <w:lang w:val="en-US" w:eastAsia="en-US" w:bidi="ar-SA"/>
      </w:rPr>
    </w:lvl>
    <w:lvl w:ilvl="3" w:tplc="0F208684">
      <w:numFmt w:val="bullet"/>
      <w:lvlText w:val="•"/>
      <w:lvlJc w:val="left"/>
      <w:pPr>
        <w:ind w:left="3668" w:hanging="360"/>
      </w:pPr>
      <w:rPr>
        <w:rFonts w:hint="default"/>
        <w:lang w:val="en-US" w:eastAsia="en-US" w:bidi="ar-SA"/>
      </w:rPr>
    </w:lvl>
    <w:lvl w:ilvl="4" w:tplc="F6361D20">
      <w:numFmt w:val="bullet"/>
      <w:lvlText w:val="•"/>
      <w:lvlJc w:val="left"/>
      <w:pPr>
        <w:ind w:left="4617" w:hanging="360"/>
      </w:pPr>
      <w:rPr>
        <w:rFonts w:hint="default"/>
        <w:lang w:val="en-US" w:eastAsia="en-US" w:bidi="ar-SA"/>
      </w:rPr>
    </w:lvl>
    <w:lvl w:ilvl="5" w:tplc="BDAC08D6">
      <w:numFmt w:val="bullet"/>
      <w:lvlText w:val="•"/>
      <w:lvlJc w:val="left"/>
      <w:pPr>
        <w:ind w:left="5567" w:hanging="360"/>
      </w:pPr>
      <w:rPr>
        <w:rFonts w:hint="default"/>
        <w:lang w:val="en-US" w:eastAsia="en-US" w:bidi="ar-SA"/>
      </w:rPr>
    </w:lvl>
    <w:lvl w:ilvl="6" w:tplc="62D60BC0">
      <w:numFmt w:val="bullet"/>
      <w:lvlText w:val="•"/>
      <w:lvlJc w:val="left"/>
      <w:pPr>
        <w:ind w:left="6516" w:hanging="360"/>
      </w:pPr>
      <w:rPr>
        <w:rFonts w:hint="default"/>
        <w:lang w:val="en-US" w:eastAsia="en-US" w:bidi="ar-SA"/>
      </w:rPr>
    </w:lvl>
    <w:lvl w:ilvl="7" w:tplc="159A1CB2">
      <w:numFmt w:val="bullet"/>
      <w:lvlText w:val="•"/>
      <w:lvlJc w:val="left"/>
      <w:pPr>
        <w:ind w:left="7465" w:hanging="360"/>
      </w:pPr>
      <w:rPr>
        <w:rFonts w:hint="default"/>
        <w:lang w:val="en-US" w:eastAsia="en-US" w:bidi="ar-SA"/>
      </w:rPr>
    </w:lvl>
    <w:lvl w:ilvl="8" w:tplc="438CA2D4">
      <w:numFmt w:val="bullet"/>
      <w:lvlText w:val="•"/>
      <w:lvlJc w:val="left"/>
      <w:pPr>
        <w:ind w:left="8415" w:hanging="360"/>
      </w:pPr>
      <w:rPr>
        <w:rFonts w:hint="default"/>
        <w:lang w:val="en-US" w:eastAsia="en-US" w:bidi="ar-SA"/>
      </w:rPr>
    </w:lvl>
  </w:abstractNum>
  <w:abstractNum w:abstractNumId="25" w15:restartNumberingAfterBreak="0">
    <w:nsid w:val="4F19439E"/>
    <w:multiLevelType w:val="hybridMultilevel"/>
    <w:tmpl w:val="8B0AA54C"/>
    <w:lvl w:ilvl="0" w:tplc="D02830CE">
      <w:start w:val="1"/>
      <w:numFmt w:val="bullet"/>
      <w:lvlText w:val=""/>
      <w:lvlPicBulletId w:val="0"/>
      <w:lvlJc w:val="left"/>
      <w:pPr>
        <w:tabs>
          <w:tab w:val="num" w:pos="720"/>
        </w:tabs>
        <w:ind w:left="720" w:hanging="360"/>
      </w:pPr>
      <w:rPr>
        <w:rFonts w:ascii="Symbol" w:hAnsi="Symbol" w:hint="default"/>
      </w:rPr>
    </w:lvl>
    <w:lvl w:ilvl="1" w:tplc="CC7070F4" w:tentative="1">
      <w:start w:val="1"/>
      <w:numFmt w:val="bullet"/>
      <w:lvlText w:val=""/>
      <w:lvlJc w:val="left"/>
      <w:pPr>
        <w:tabs>
          <w:tab w:val="num" w:pos="1440"/>
        </w:tabs>
        <w:ind w:left="1440" w:hanging="360"/>
      </w:pPr>
      <w:rPr>
        <w:rFonts w:ascii="Symbol" w:hAnsi="Symbol" w:hint="default"/>
      </w:rPr>
    </w:lvl>
    <w:lvl w:ilvl="2" w:tplc="D5E432B4" w:tentative="1">
      <w:start w:val="1"/>
      <w:numFmt w:val="bullet"/>
      <w:lvlText w:val=""/>
      <w:lvlJc w:val="left"/>
      <w:pPr>
        <w:tabs>
          <w:tab w:val="num" w:pos="2160"/>
        </w:tabs>
        <w:ind w:left="2160" w:hanging="360"/>
      </w:pPr>
      <w:rPr>
        <w:rFonts w:ascii="Symbol" w:hAnsi="Symbol" w:hint="default"/>
      </w:rPr>
    </w:lvl>
    <w:lvl w:ilvl="3" w:tplc="972ABAF8" w:tentative="1">
      <w:start w:val="1"/>
      <w:numFmt w:val="bullet"/>
      <w:lvlText w:val=""/>
      <w:lvlJc w:val="left"/>
      <w:pPr>
        <w:tabs>
          <w:tab w:val="num" w:pos="2880"/>
        </w:tabs>
        <w:ind w:left="2880" w:hanging="360"/>
      </w:pPr>
      <w:rPr>
        <w:rFonts w:ascii="Symbol" w:hAnsi="Symbol" w:hint="default"/>
      </w:rPr>
    </w:lvl>
    <w:lvl w:ilvl="4" w:tplc="76B8DCE6" w:tentative="1">
      <w:start w:val="1"/>
      <w:numFmt w:val="bullet"/>
      <w:lvlText w:val=""/>
      <w:lvlJc w:val="left"/>
      <w:pPr>
        <w:tabs>
          <w:tab w:val="num" w:pos="3600"/>
        </w:tabs>
        <w:ind w:left="3600" w:hanging="360"/>
      </w:pPr>
      <w:rPr>
        <w:rFonts w:ascii="Symbol" w:hAnsi="Symbol" w:hint="default"/>
      </w:rPr>
    </w:lvl>
    <w:lvl w:ilvl="5" w:tplc="008073FE" w:tentative="1">
      <w:start w:val="1"/>
      <w:numFmt w:val="bullet"/>
      <w:lvlText w:val=""/>
      <w:lvlJc w:val="left"/>
      <w:pPr>
        <w:tabs>
          <w:tab w:val="num" w:pos="4320"/>
        </w:tabs>
        <w:ind w:left="4320" w:hanging="360"/>
      </w:pPr>
      <w:rPr>
        <w:rFonts w:ascii="Symbol" w:hAnsi="Symbol" w:hint="default"/>
      </w:rPr>
    </w:lvl>
    <w:lvl w:ilvl="6" w:tplc="5B345522" w:tentative="1">
      <w:start w:val="1"/>
      <w:numFmt w:val="bullet"/>
      <w:lvlText w:val=""/>
      <w:lvlJc w:val="left"/>
      <w:pPr>
        <w:tabs>
          <w:tab w:val="num" w:pos="5040"/>
        </w:tabs>
        <w:ind w:left="5040" w:hanging="360"/>
      </w:pPr>
      <w:rPr>
        <w:rFonts w:ascii="Symbol" w:hAnsi="Symbol" w:hint="default"/>
      </w:rPr>
    </w:lvl>
    <w:lvl w:ilvl="7" w:tplc="5F465B3E" w:tentative="1">
      <w:start w:val="1"/>
      <w:numFmt w:val="bullet"/>
      <w:lvlText w:val=""/>
      <w:lvlJc w:val="left"/>
      <w:pPr>
        <w:tabs>
          <w:tab w:val="num" w:pos="5760"/>
        </w:tabs>
        <w:ind w:left="5760" w:hanging="360"/>
      </w:pPr>
      <w:rPr>
        <w:rFonts w:ascii="Symbol" w:hAnsi="Symbol" w:hint="default"/>
      </w:rPr>
    </w:lvl>
    <w:lvl w:ilvl="8" w:tplc="BD3E6D7C" w:tentative="1">
      <w:start w:val="1"/>
      <w:numFmt w:val="bullet"/>
      <w:lvlText w:val=""/>
      <w:lvlJc w:val="left"/>
      <w:pPr>
        <w:tabs>
          <w:tab w:val="num" w:pos="6480"/>
        </w:tabs>
        <w:ind w:left="6480" w:hanging="360"/>
      </w:pPr>
      <w:rPr>
        <w:rFonts w:ascii="Symbol" w:hAnsi="Symbol" w:hint="default"/>
      </w:rPr>
    </w:lvl>
  </w:abstractNum>
  <w:abstractNum w:abstractNumId="26" w15:restartNumberingAfterBreak="0">
    <w:nsid w:val="51B308DD"/>
    <w:multiLevelType w:val="hybridMultilevel"/>
    <w:tmpl w:val="8D047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2EC6890"/>
    <w:multiLevelType w:val="hybridMultilevel"/>
    <w:tmpl w:val="48B26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5987E0E"/>
    <w:multiLevelType w:val="hybridMultilevel"/>
    <w:tmpl w:val="605AE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A7A4596"/>
    <w:multiLevelType w:val="hybridMultilevel"/>
    <w:tmpl w:val="7CD693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B8A127E"/>
    <w:multiLevelType w:val="hybridMultilevel"/>
    <w:tmpl w:val="2CD2D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D500C79"/>
    <w:multiLevelType w:val="hybridMultilevel"/>
    <w:tmpl w:val="1B445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158468B"/>
    <w:multiLevelType w:val="hybridMultilevel"/>
    <w:tmpl w:val="1AD6E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3312244"/>
    <w:multiLevelType w:val="hybridMultilevel"/>
    <w:tmpl w:val="9B0ED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4A26058"/>
    <w:multiLevelType w:val="hybridMultilevel"/>
    <w:tmpl w:val="95AC69B4"/>
    <w:lvl w:ilvl="0" w:tplc="A48E59C0">
      <w:numFmt w:val="bullet"/>
      <w:lvlText w:val=""/>
      <w:lvlJc w:val="left"/>
      <w:pPr>
        <w:ind w:left="828" w:hanging="360"/>
      </w:pPr>
      <w:rPr>
        <w:rFonts w:ascii="Symbol" w:eastAsia="Symbol" w:hAnsi="Symbol" w:cs="Symbol" w:hint="default"/>
        <w:b w:val="0"/>
        <w:bCs w:val="0"/>
        <w:i w:val="0"/>
        <w:iCs w:val="0"/>
        <w:color w:val="404040"/>
        <w:w w:val="100"/>
        <w:sz w:val="22"/>
        <w:szCs w:val="22"/>
        <w:lang w:val="en-US" w:eastAsia="en-US" w:bidi="ar-SA"/>
      </w:rPr>
    </w:lvl>
    <w:lvl w:ilvl="1" w:tplc="A684B3FE">
      <w:numFmt w:val="bullet"/>
      <w:lvlText w:val="•"/>
      <w:lvlJc w:val="left"/>
      <w:pPr>
        <w:ind w:left="1358" w:hanging="360"/>
      </w:pPr>
      <w:rPr>
        <w:rFonts w:hint="default"/>
        <w:lang w:val="en-US" w:eastAsia="en-US" w:bidi="ar-SA"/>
      </w:rPr>
    </w:lvl>
    <w:lvl w:ilvl="2" w:tplc="C8F616D6">
      <w:numFmt w:val="bullet"/>
      <w:lvlText w:val="•"/>
      <w:lvlJc w:val="left"/>
      <w:pPr>
        <w:ind w:left="1897" w:hanging="360"/>
      </w:pPr>
      <w:rPr>
        <w:rFonts w:hint="default"/>
        <w:lang w:val="en-US" w:eastAsia="en-US" w:bidi="ar-SA"/>
      </w:rPr>
    </w:lvl>
    <w:lvl w:ilvl="3" w:tplc="78ACCA9A">
      <w:numFmt w:val="bullet"/>
      <w:lvlText w:val="•"/>
      <w:lvlJc w:val="left"/>
      <w:pPr>
        <w:ind w:left="2435" w:hanging="360"/>
      </w:pPr>
      <w:rPr>
        <w:rFonts w:hint="default"/>
        <w:lang w:val="en-US" w:eastAsia="en-US" w:bidi="ar-SA"/>
      </w:rPr>
    </w:lvl>
    <w:lvl w:ilvl="4" w:tplc="1B10BE0E">
      <w:numFmt w:val="bullet"/>
      <w:lvlText w:val="•"/>
      <w:lvlJc w:val="left"/>
      <w:pPr>
        <w:ind w:left="2974" w:hanging="360"/>
      </w:pPr>
      <w:rPr>
        <w:rFonts w:hint="default"/>
        <w:lang w:val="en-US" w:eastAsia="en-US" w:bidi="ar-SA"/>
      </w:rPr>
    </w:lvl>
    <w:lvl w:ilvl="5" w:tplc="C644B6C2">
      <w:numFmt w:val="bullet"/>
      <w:lvlText w:val="•"/>
      <w:lvlJc w:val="left"/>
      <w:pPr>
        <w:ind w:left="3512" w:hanging="360"/>
      </w:pPr>
      <w:rPr>
        <w:rFonts w:hint="default"/>
        <w:lang w:val="en-US" w:eastAsia="en-US" w:bidi="ar-SA"/>
      </w:rPr>
    </w:lvl>
    <w:lvl w:ilvl="6" w:tplc="C4CAF972">
      <w:numFmt w:val="bullet"/>
      <w:lvlText w:val="•"/>
      <w:lvlJc w:val="left"/>
      <w:pPr>
        <w:ind w:left="4051" w:hanging="360"/>
      </w:pPr>
      <w:rPr>
        <w:rFonts w:hint="default"/>
        <w:lang w:val="en-US" w:eastAsia="en-US" w:bidi="ar-SA"/>
      </w:rPr>
    </w:lvl>
    <w:lvl w:ilvl="7" w:tplc="4A540FAA">
      <w:numFmt w:val="bullet"/>
      <w:lvlText w:val="•"/>
      <w:lvlJc w:val="left"/>
      <w:pPr>
        <w:ind w:left="4589" w:hanging="360"/>
      </w:pPr>
      <w:rPr>
        <w:rFonts w:hint="default"/>
        <w:lang w:val="en-US" w:eastAsia="en-US" w:bidi="ar-SA"/>
      </w:rPr>
    </w:lvl>
    <w:lvl w:ilvl="8" w:tplc="35D6A564">
      <w:numFmt w:val="bullet"/>
      <w:lvlText w:val="•"/>
      <w:lvlJc w:val="left"/>
      <w:pPr>
        <w:ind w:left="5128" w:hanging="360"/>
      </w:pPr>
      <w:rPr>
        <w:rFonts w:hint="default"/>
        <w:lang w:val="en-US" w:eastAsia="en-US" w:bidi="ar-SA"/>
      </w:rPr>
    </w:lvl>
  </w:abstractNum>
  <w:abstractNum w:abstractNumId="35" w15:restartNumberingAfterBreak="0">
    <w:nsid w:val="68FB228C"/>
    <w:multiLevelType w:val="multilevel"/>
    <w:tmpl w:val="FF921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9DD20D9"/>
    <w:multiLevelType w:val="hybridMultilevel"/>
    <w:tmpl w:val="BE508A5E"/>
    <w:lvl w:ilvl="0" w:tplc="B87AA8B6">
      <w:numFmt w:val="bullet"/>
      <w:lvlText w:val=""/>
      <w:lvlJc w:val="left"/>
      <w:pPr>
        <w:ind w:left="770" w:hanging="360"/>
      </w:pPr>
      <w:rPr>
        <w:rFonts w:ascii="Symbol" w:eastAsia="Symbol" w:hAnsi="Symbol" w:cs="Symbol" w:hint="default"/>
        <w:b w:val="0"/>
        <w:bCs w:val="0"/>
        <w:i w:val="0"/>
        <w:iCs w:val="0"/>
        <w:color w:val="404040"/>
        <w:w w:val="100"/>
        <w:sz w:val="22"/>
        <w:szCs w:val="22"/>
        <w:lang w:val="en-US" w:eastAsia="en-US" w:bidi="ar-SA"/>
      </w:rPr>
    </w:lvl>
    <w:lvl w:ilvl="1" w:tplc="EA427E8E">
      <w:numFmt w:val="bullet"/>
      <w:lvlText w:val="•"/>
      <w:lvlJc w:val="left"/>
      <w:pPr>
        <w:ind w:left="1754" w:hanging="360"/>
      </w:pPr>
      <w:rPr>
        <w:rFonts w:hint="default"/>
        <w:lang w:val="en-US" w:eastAsia="en-US" w:bidi="ar-SA"/>
      </w:rPr>
    </w:lvl>
    <w:lvl w:ilvl="2" w:tplc="9DA66F7A">
      <w:numFmt w:val="bullet"/>
      <w:lvlText w:val="•"/>
      <w:lvlJc w:val="left"/>
      <w:pPr>
        <w:ind w:left="2728" w:hanging="360"/>
      </w:pPr>
      <w:rPr>
        <w:rFonts w:hint="default"/>
        <w:lang w:val="en-US" w:eastAsia="en-US" w:bidi="ar-SA"/>
      </w:rPr>
    </w:lvl>
    <w:lvl w:ilvl="3" w:tplc="F5E60A0C">
      <w:numFmt w:val="bullet"/>
      <w:lvlText w:val="•"/>
      <w:lvlJc w:val="left"/>
      <w:pPr>
        <w:ind w:left="3702" w:hanging="360"/>
      </w:pPr>
      <w:rPr>
        <w:rFonts w:hint="default"/>
        <w:lang w:val="en-US" w:eastAsia="en-US" w:bidi="ar-SA"/>
      </w:rPr>
    </w:lvl>
    <w:lvl w:ilvl="4" w:tplc="AECC760A">
      <w:numFmt w:val="bullet"/>
      <w:lvlText w:val="•"/>
      <w:lvlJc w:val="left"/>
      <w:pPr>
        <w:ind w:left="4676" w:hanging="360"/>
      </w:pPr>
      <w:rPr>
        <w:rFonts w:hint="default"/>
        <w:lang w:val="en-US" w:eastAsia="en-US" w:bidi="ar-SA"/>
      </w:rPr>
    </w:lvl>
    <w:lvl w:ilvl="5" w:tplc="01160284">
      <w:numFmt w:val="bullet"/>
      <w:lvlText w:val="•"/>
      <w:lvlJc w:val="left"/>
      <w:pPr>
        <w:ind w:left="5650" w:hanging="360"/>
      </w:pPr>
      <w:rPr>
        <w:rFonts w:hint="default"/>
        <w:lang w:val="en-US" w:eastAsia="en-US" w:bidi="ar-SA"/>
      </w:rPr>
    </w:lvl>
    <w:lvl w:ilvl="6" w:tplc="F626D9D2">
      <w:numFmt w:val="bullet"/>
      <w:lvlText w:val="•"/>
      <w:lvlJc w:val="left"/>
      <w:pPr>
        <w:ind w:left="6624" w:hanging="360"/>
      </w:pPr>
      <w:rPr>
        <w:rFonts w:hint="default"/>
        <w:lang w:val="en-US" w:eastAsia="en-US" w:bidi="ar-SA"/>
      </w:rPr>
    </w:lvl>
    <w:lvl w:ilvl="7" w:tplc="FFA064BE">
      <w:numFmt w:val="bullet"/>
      <w:lvlText w:val="•"/>
      <w:lvlJc w:val="left"/>
      <w:pPr>
        <w:ind w:left="7598" w:hanging="360"/>
      </w:pPr>
      <w:rPr>
        <w:rFonts w:hint="default"/>
        <w:lang w:val="en-US" w:eastAsia="en-US" w:bidi="ar-SA"/>
      </w:rPr>
    </w:lvl>
    <w:lvl w:ilvl="8" w:tplc="2E40BD36">
      <w:numFmt w:val="bullet"/>
      <w:lvlText w:val="•"/>
      <w:lvlJc w:val="left"/>
      <w:pPr>
        <w:ind w:left="8572" w:hanging="360"/>
      </w:pPr>
      <w:rPr>
        <w:rFonts w:hint="default"/>
        <w:lang w:val="en-US" w:eastAsia="en-US" w:bidi="ar-SA"/>
      </w:rPr>
    </w:lvl>
  </w:abstractNum>
  <w:abstractNum w:abstractNumId="37" w15:restartNumberingAfterBreak="0">
    <w:nsid w:val="69FD5F1E"/>
    <w:multiLevelType w:val="hybridMultilevel"/>
    <w:tmpl w:val="78DE3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A534D22"/>
    <w:multiLevelType w:val="hybridMultilevel"/>
    <w:tmpl w:val="77BE200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B487534"/>
    <w:multiLevelType w:val="hybridMultilevel"/>
    <w:tmpl w:val="4D88E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D4A61F0"/>
    <w:multiLevelType w:val="hybridMultilevel"/>
    <w:tmpl w:val="18886876"/>
    <w:lvl w:ilvl="0" w:tplc="EC62ED0C">
      <w:start w:val="1"/>
      <w:numFmt w:val="bullet"/>
      <w:lvlText w:val=""/>
      <w:lvlJc w:val="left"/>
      <w:pPr>
        <w:ind w:left="720" w:hanging="360"/>
      </w:pPr>
      <w:rPr>
        <w:rFonts w:ascii="Symbol" w:hAnsi="Symbol"/>
      </w:rPr>
    </w:lvl>
    <w:lvl w:ilvl="1" w:tplc="A2C62AE4">
      <w:start w:val="1"/>
      <w:numFmt w:val="bullet"/>
      <w:lvlText w:val=""/>
      <w:lvlJc w:val="left"/>
      <w:pPr>
        <w:ind w:left="720" w:hanging="360"/>
      </w:pPr>
      <w:rPr>
        <w:rFonts w:ascii="Symbol" w:hAnsi="Symbol"/>
      </w:rPr>
    </w:lvl>
    <w:lvl w:ilvl="2" w:tplc="C01C7B58">
      <w:start w:val="1"/>
      <w:numFmt w:val="bullet"/>
      <w:lvlText w:val=""/>
      <w:lvlJc w:val="left"/>
      <w:pPr>
        <w:ind w:left="720" w:hanging="360"/>
      </w:pPr>
      <w:rPr>
        <w:rFonts w:ascii="Symbol" w:hAnsi="Symbol"/>
      </w:rPr>
    </w:lvl>
    <w:lvl w:ilvl="3" w:tplc="50A64DDE">
      <w:start w:val="1"/>
      <w:numFmt w:val="bullet"/>
      <w:lvlText w:val=""/>
      <w:lvlJc w:val="left"/>
      <w:pPr>
        <w:ind w:left="720" w:hanging="360"/>
      </w:pPr>
      <w:rPr>
        <w:rFonts w:ascii="Symbol" w:hAnsi="Symbol"/>
      </w:rPr>
    </w:lvl>
    <w:lvl w:ilvl="4" w:tplc="A65EE4CC">
      <w:start w:val="1"/>
      <w:numFmt w:val="bullet"/>
      <w:lvlText w:val=""/>
      <w:lvlJc w:val="left"/>
      <w:pPr>
        <w:ind w:left="720" w:hanging="360"/>
      </w:pPr>
      <w:rPr>
        <w:rFonts w:ascii="Symbol" w:hAnsi="Symbol"/>
      </w:rPr>
    </w:lvl>
    <w:lvl w:ilvl="5" w:tplc="02CC8A7A">
      <w:start w:val="1"/>
      <w:numFmt w:val="bullet"/>
      <w:lvlText w:val=""/>
      <w:lvlJc w:val="left"/>
      <w:pPr>
        <w:ind w:left="720" w:hanging="360"/>
      </w:pPr>
      <w:rPr>
        <w:rFonts w:ascii="Symbol" w:hAnsi="Symbol"/>
      </w:rPr>
    </w:lvl>
    <w:lvl w:ilvl="6" w:tplc="00E22E46">
      <w:start w:val="1"/>
      <w:numFmt w:val="bullet"/>
      <w:lvlText w:val=""/>
      <w:lvlJc w:val="left"/>
      <w:pPr>
        <w:ind w:left="720" w:hanging="360"/>
      </w:pPr>
      <w:rPr>
        <w:rFonts w:ascii="Symbol" w:hAnsi="Symbol"/>
      </w:rPr>
    </w:lvl>
    <w:lvl w:ilvl="7" w:tplc="A95A7076">
      <w:start w:val="1"/>
      <w:numFmt w:val="bullet"/>
      <w:lvlText w:val=""/>
      <w:lvlJc w:val="left"/>
      <w:pPr>
        <w:ind w:left="720" w:hanging="360"/>
      </w:pPr>
      <w:rPr>
        <w:rFonts w:ascii="Symbol" w:hAnsi="Symbol"/>
      </w:rPr>
    </w:lvl>
    <w:lvl w:ilvl="8" w:tplc="CF129BEE">
      <w:start w:val="1"/>
      <w:numFmt w:val="bullet"/>
      <w:lvlText w:val=""/>
      <w:lvlJc w:val="left"/>
      <w:pPr>
        <w:ind w:left="720" w:hanging="360"/>
      </w:pPr>
      <w:rPr>
        <w:rFonts w:ascii="Symbol" w:hAnsi="Symbol"/>
      </w:rPr>
    </w:lvl>
  </w:abstractNum>
  <w:num w:numId="1" w16cid:durableId="1182008518">
    <w:abstractNumId w:val="25"/>
  </w:num>
  <w:num w:numId="2" w16cid:durableId="1040740313">
    <w:abstractNumId w:val="17"/>
  </w:num>
  <w:num w:numId="3" w16cid:durableId="7022191">
    <w:abstractNumId w:val="12"/>
  </w:num>
  <w:num w:numId="4" w16cid:durableId="1073358809">
    <w:abstractNumId w:val="23"/>
  </w:num>
  <w:num w:numId="5" w16cid:durableId="404258112">
    <w:abstractNumId w:val="6"/>
  </w:num>
  <w:num w:numId="6" w16cid:durableId="260993143">
    <w:abstractNumId w:val="20"/>
  </w:num>
  <w:num w:numId="7" w16cid:durableId="2043743286">
    <w:abstractNumId w:val="7"/>
  </w:num>
  <w:num w:numId="8" w16cid:durableId="1031299999">
    <w:abstractNumId w:val="0"/>
  </w:num>
  <w:num w:numId="9" w16cid:durableId="257108035">
    <w:abstractNumId w:val="32"/>
  </w:num>
  <w:num w:numId="10" w16cid:durableId="1547911357">
    <w:abstractNumId w:val="4"/>
  </w:num>
  <w:num w:numId="11" w16cid:durableId="1369377332">
    <w:abstractNumId w:val="8"/>
  </w:num>
  <w:num w:numId="12" w16cid:durableId="918977721">
    <w:abstractNumId w:val="10"/>
  </w:num>
  <w:num w:numId="13" w16cid:durableId="650208829">
    <w:abstractNumId w:val="37"/>
  </w:num>
  <w:num w:numId="14" w16cid:durableId="1610044714">
    <w:abstractNumId w:val="27"/>
  </w:num>
  <w:num w:numId="15" w16cid:durableId="1914504869">
    <w:abstractNumId w:val="26"/>
  </w:num>
  <w:num w:numId="16" w16cid:durableId="462502570">
    <w:abstractNumId w:val="29"/>
  </w:num>
  <w:num w:numId="17" w16cid:durableId="2036883687">
    <w:abstractNumId w:val="22"/>
  </w:num>
  <w:num w:numId="18" w16cid:durableId="1970431233">
    <w:abstractNumId w:val="1"/>
  </w:num>
  <w:num w:numId="19" w16cid:durableId="1864856837">
    <w:abstractNumId w:val="31"/>
  </w:num>
  <w:num w:numId="20" w16cid:durableId="639459215">
    <w:abstractNumId w:val="21"/>
  </w:num>
  <w:num w:numId="21" w16cid:durableId="2023432366">
    <w:abstractNumId w:val="9"/>
  </w:num>
  <w:num w:numId="22" w16cid:durableId="1983654611">
    <w:abstractNumId w:val="30"/>
  </w:num>
  <w:num w:numId="23" w16cid:durableId="675425778">
    <w:abstractNumId w:val="19"/>
  </w:num>
  <w:num w:numId="24" w16cid:durableId="252205709">
    <w:abstractNumId w:val="39"/>
  </w:num>
  <w:num w:numId="25" w16cid:durableId="1647860780">
    <w:abstractNumId w:val="18"/>
  </w:num>
  <w:num w:numId="26" w16cid:durableId="1055356400">
    <w:abstractNumId w:val="38"/>
  </w:num>
  <w:num w:numId="27" w16cid:durableId="1301575353">
    <w:abstractNumId w:val="40"/>
  </w:num>
  <w:num w:numId="28" w16cid:durableId="753824283">
    <w:abstractNumId w:val="16"/>
  </w:num>
  <w:num w:numId="29" w16cid:durableId="2047683232">
    <w:abstractNumId w:val="3"/>
  </w:num>
  <w:num w:numId="30" w16cid:durableId="130632498">
    <w:abstractNumId w:val="28"/>
  </w:num>
  <w:num w:numId="31" w16cid:durableId="2142992953">
    <w:abstractNumId w:val="35"/>
  </w:num>
  <w:num w:numId="32" w16cid:durableId="1369794772">
    <w:abstractNumId w:val="33"/>
  </w:num>
  <w:num w:numId="33" w16cid:durableId="2060010652">
    <w:abstractNumId w:val="15"/>
  </w:num>
  <w:num w:numId="34" w16cid:durableId="1985692617">
    <w:abstractNumId w:val="5"/>
  </w:num>
  <w:num w:numId="35" w16cid:durableId="1449618183">
    <w:abstractNumId w:val="36"/>
  </w:num>
  <w:num w:numId="36" w16cid:durableId="857620518">
    <w:abstractNumId w:val="13"/>
  </w:num>
  <w:num w:numId="37" w16cid:durableId="873425887">
    <w:abstractNumId w:val="11"/>
  </w:num>
  <w:num w:numId="38" w16cid:durableId="162626189">
    <w:abstractNumId w:val="34"/>
  </w:num>
  <w:num w:numId="39" w16cid:durableId="1711875252">
    <w:abstractNumId w:val="2"/>
  </w:num>
  <w:num w:numId="40" w16cid:durableId="1434283546">
    <w:abstractNumId w:val="24"/>
  </w:num>
  <w:num w:numId="41" w16cid:durableId="124390465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353"/>
    <w:rsid w:val="00022386"/>
    <w:rsid w:val="00072162"/>
    <w:rsid w:val="0009095B"/>
    <w:rsid w:val="000C7040"/>
    <w:rsid w:val="001003BF"/>
    <w:rsid w:val="001055A1"/>
    <w:rsid w:val="00107CA2"/>
    <w:rsid w:val="001365D9"/>
    <w:rsid w:val="00171FB0"/>
    <w:rsid w:val="00193D90"/>
    <w:rsid w:val="001A5539"/>
    <w:rsid w:val="001B713F"/>
    <w:rsid w:val="001C0C72"/>
    <w:rsid w:val="001D0162"/>
    <w:rsid w:val="0020490C"/>
    <w:rsid w:val="0020786D"/>
    <w:rsid w:val="00227D51"/>
    <w:rsid w:val="00236AFC"/>
    <w:rsid w:val="0025401A"/>
    <w:rsid w:val="00264FBD"/>
    <w:rsid w:val="00271844"/>
    <w:rsid w:val="00290912"/>
    <w:rsid w:val="002E6C7A"/>
    <w:rsid w:val="0032583C"/>
    <w:rsid w:val="00350D4C"/>
    <w:rsid w:val="00351E47"/>
    <w:rsid w:val="003B000A"/>
    <w:rsid w:val="003D1577"/>
    <w:rsid w:val="003D5EE0"/>
    <w:rsid w:val="003D680C"/>
    <w:rsid w:val="003F199F"/>
    <w:rsid w:val="003F41CE"/>
    <w:rsid w:val="00420236"/>
    <w:rsid w:val="004272EC"/>
    <w:rsid w:val="0043467D"/>
    <w:rsid w:val="004600B2"/>
    <w:rsid w:val="00481577"/>
    <w:rsid w:val="00483356"/>
    <w:rsid w:val="004E08CE"/>
    <w:rsid w:val="00510267"/>
    <w:rsid w:val="00587E08"/>
    <w:rsid w:val="005911C9"/>
    <w:rsid w:val="005F1963"/>
    <w:rsid w:val="00612F17"/>
    <w:rsid w:val="006131F1"/>
    <w:rsid w:val="0062718C"/>
    <w:rsid w:val="00630641"/>
    <w:rsid w:val="00677837"/>
    <w:rsid w:val="00686A6A"/>
    <w:rsid w:val="006968BB"/>
    <w:rsid w:val="006C18F6"/>
    <w:rsid w:val="006C1BCC"/>
    <w:rsid w:val="006C3BF8"/>
    <w:rsid w:val="006D1447"/>
    <w:rsid w:val="006E186D"/>
    <w:rsid w:val="006E31A6"/>
    <w:rsid w:val="00711AB8"/>
    <w:rsid w:val="00712353"/>
    <w:rsid w:val="00723F28"/>
    <w:rsid w:val="0074246B"/>
    <w:rsid w:val="00757779"/>
    <w:rsid w:val="007A3BD0"/>
    <w:rsid w:val="007D47D3"/>
    <w:rsid w:val="007E0F2D"/>
    <w:rsid w:val="007E4719"/>
    <w:rsid w:val="007E6F63"/>
    <w:rsid w:val="007F768E"/>
    <w:rsid w:val="008132FE"/>
    <w:rsid w:val="00821C9D"/>
    <w:rsid w:val="00826549"/>
    <w:rsid w:val="00850D56"/>
    <w:rsid w:val="008E5647"/>
    <w:rsid w:val="00911821"/>
    <w:rsid w:val="00950A80"/>
    <w:rsid w:val="009613B1"/>
    <w:rsid w:val="00971FDE"/>
    <w:rsid w:val="009736D1"/>
    <w:rsid w:val="00982764"/>
    <w:rsid w:val="0099153A"/>
    <w:rsid w:val="009B4B26"/>
    <w:rsid w:val="009C3511"/>
    <w:rsid w:val="009C4FF1"/>
    <w:rsid w:val="009C5408"/>
    <w:rsid w:val="009E7306"/>
    <w:rsid w:val="00A15739"/>
    <w:rsid w:val="00A335F5"/>
    <w:rsid w:val="00A555B3"/>
    <w:rsid w:val="00A560EF"/>
    <w:rsid w:val="00A62DC8"/>
    <w:rsid w:val="00AA6DE0"/>
    <w:rsid w:val="00AA6DF3"/>
    <w:rsid w:val="00AE609D"/>
    <w:rsid w:val="00AF0613"/>
    <w:rsid w:val="00B25801"/>
    <w:rsid w:val="00B6001A"/>
    <w:rsid w:val="00B62446"/>
    <w:rsid w:val="00B77760"/>
    <w:rsid w:val="00B8054B"/>
    <w:rsid w:val="00BB011A"/>
    <w:rsid w:val="00C31C14"/>
    <w:rsid w:val="00C62A42"/>
    <w:rsid w:val="00C710EC"/>
    <w:rsid w:val="00C97AC5"/>
    <w:rsid w:val="00D8274E"/>
    <w:rsid w:val="00D9730C"/>
    <w:rsid w:val="00DB24AE"/>
    <w:rsid w:val="00DD0ABB"/>
    <w:rsid w:val="00DE5F1B"/>
    <w:rsid w:val="00DE7562"/>
    <w:rsid w:val="00E011B7"/>
    <w:rsid w:val="00E049A2"/>
    <w:rsid w:val="00E04F77"/>
    <w:rsid w:val="00E10969"/>
    <w:rsid w:val="00E35ACD"/>
    <w:rsid w:val="00E54359"/>
    <w:rsid w:val="00E65464"/>
    <w:rsid w:val="00E679C2"/>
    <w:rsid w:val="00F0140B"/>
    <w:rsid w:val="00FA334A"/>
    <w:rsid w:val="00FA587D"/>
    <w:rsid w:val="00FB0234"/>
    <w:rsid w:val="00FB34F8"/>
    <w:rsid w:val="00FE4B12"/>
    <w:rsid w:val="00FE4CF3"/>
    <w:rsid w:val="00FE781B"/>
    <w:rsid w:val="1CC7B62A"/>
    <w:rsid w:val="79088B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6499B7"/>
  <w15:chartTrackingRefBased/>
  <w15:docId w15:val="{5DFB5AC6-5C0E-4372-8B5A-FFCBD0C79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713F"/>
    <w:pPr>
      <w:spacing w:line="259" w:lineRule="auto"/>
    </w:pPr>
    <w:rPr>
      <w:rFonts w:eastAsiaTheme="minorEastAsia"/>
      <w:kern w:val="0"/>
      <w:sz w:val="22"/>
      <w:szCs w:val="22"/>
      <w14:ligatures w14:val="none"/>
    </w:rPr>
  </w:style>
  <w:style w:type="paragraph" w:styleId="Heading1">
    <w:name w:val="heading 1"/>
    <w:basedOn w:val="Normal"/>
    <w:next w:val="Normal"/>
    <w:link w:val="Heading1Char"/>
    <w:uiPriority w:val="9"/>
    <w:qFormat/>
    <w:rsid w:val="0071235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1235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12353"/>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12353"/>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712353"/>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712353"/>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712353"/>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712353"/>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712353"/>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23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23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23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23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23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23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23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23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2353"/>
    <w:rPr>
      <w:rFonts w:eastAsiaTheme="majorEastAsia" w:cstheme="majorBidi"/>
      <w:color w:val="272727" w:themeColor="text1" w:themeTint="D8"/>
    </w:rPr>
  </w:style>
  <w:style w:type="paragraph" w:styleId="Title">
    <w:name w:val="Title"/>
    <w:basedOn w:val="Normal"/>
    <w:next w:val="Normal"/>
    <w:link w:val="TitleChar"/>
    <w:uiPriority w:val="10"/>
    <w:qFormat/>
    <w:rsid w:val="0071235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123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2353"/>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123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2353"/>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712353"/>
    <w:rPr>
      <w:i/>
      <w:iCs/>
      <w:color w:val="404040" w:themeColor="text1" w:themeTint="BF"/>
    </w:rPr>
  </w:style>
  <w:style w:type="paragraph" w:styleId="ListParagraph">
    <w:name w:val="List Paragraph"/>
    <w:basedOn w:val="Normal"/>
    <w:uiPriority w:val="1"/>
    <w:qFormat/>
    <w:rsid w:val="00712353"/>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712353"/>
    <w:rPr>
      <w:i/>
      <w:iCs/>
      <w:color w:val="0F4761" w:themeColor="accent1" w:themeShade="BF"/>
    </w:rPr>
  </w:style>
  <w:style w:type="paragraph" w:styleId="IntenseQuote">
    <w:name w:val="Intense Quote"/>
    <w:basedOn w:val="Normal"/>
    <w:next w:val="Normal"/>
    <w:link w:val="IntenseQuoteChar"/>
    <w:uiPriority w:val="30"/>
    <w:qFormat/>
    <w:rsid w:val="00712353"/>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712353"/>
    <w:rPr>
      <w:i/>
      <w:iCs/>
      <w:color w:val="0F4761" w:themeColor="accent1" w:themeShade="BF"/>
    </w:rPr>
  </w:style>
  <w:style w:type="character" w:styleId="IntenseReference">
    <w:name w:val="Intense Reference"/>
    <w:basedOn w:val="DefaultParagraphFont"/>
    <w:uiPriority w:val="32"/>
    <w:qFormat/>
    <w:rsid w:val="00712353"/>
    <w:rPr>
      <w:b/>
      <w:bCs/>
      <w:smallCaps/>
      <w:color w:val="0F4761" w:themeColor="accent1" w:themeShade="BF"/>
      <w:spacing w:val="5"/>
    </w:rPr>
  </w:style>
  <w:style w:type="character" w:styleId="Hyperlink">
    <w:name w:val="Hyperlink"/>
    <w:basedOn w:val="DefaultParagraphFont"/>
    <w:uiPriority w:val="99"/>
    <w:unhideWhenUsed/>
    <w:rsid w:val="00712353"/>
    <w:rPr>
      <w:color w:val="467886" w:themeColor="hyperlink"/>
      <w:u w:val="single"/>
    </w:rPr>
  </w:style>
  <w:style w:type="character" w:styleId="CommentReference">
    <w:name w:val="annotation reference"/>
    <w:basedOn w:val="DefaultParagraphFont"/>
    <w:uiPriority w:val="99"/>
    <w:semiHidden/>
    <w:unhideWhenUsed/>
    <w:rsid w:val="00712353"/>
    <w:rPr>
      <w:sz w:val="16"/>
      <w:szCs w:val="16"/>
    </w:rPr>
  </w:style>
  <w:style w:type="paragraph" w:styleId="CommentText">
    <w:name w:val="annotation text"/>
    <w:basedOn w:val="Normal"/>
    <w:link w:val="CommentTextChar"/>
    <w:uiPriority w:val="99"/>
    <w:unhideWhenUsed/>
    <w:rsid w:val="00712353"/>
    <w:pPr>
      <w:spacing w:line="240" w:lineRule="auto"/>
    </w:pPr>
    <w:rPr>
      <w:sz w:val="20"/>
      <w:szCs w:val="20"/>
    </w:rPr>
  </w:style>
  <w:style w:type="character" w:customStyle="1" w:styleId="CommentTextChar">
    <w:name w:val="Comment Text Char"/>
    <w:basedOn w:val="DefaultParagraphFont"/>
    <w:link w:val="CommentText"/>
    <w:uiPriority w:val="99"/>
    <w:rsid w:val="00712353"/>
    <w:rPr>
      <w:kern w:val="0"/>
      <w:sz w:val="20"/>
      <w:szCs w:val="20"/>
      <w14:ligatures w14:val="none"/>
    </w:rPr>
  </w:style>
  <w:style w:type="paragraph" w:styleId="Header">
    <w:name w:val="header"/>
    <w:basedOn w:val="Normal"/>
    <w:link w:val="HeaderChar"/>
    <w:uiPriority w:val="99"/>
    <w:unhideWhenUsed/>
    <w:rsid w:val="006306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0641"/>
    <w:rPr>
      <w:rFonts w:eastAsiaTheme="minorEastAsia"/>
      <w:kern w:val="0"/>
      <w:sz w:val="22"/>
      <w:szCs w:val="22"/>
      <w14:ligatures w14:val="none"/>
    </w:rPr>
  </w:style>
  <w:style w:type="paragraph" w:styleId="Footer">
    <w:name w:val="footer"/>
    <w:basedOn w:val="Normal"/>
    <w:link w:val="FooterChar"/>
    <w:uiPriority w:val="99"/>
    <w:unhideWhenUsed/>
    <w:rsid w:val="006306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0641"/>
    <w:rPr>
      <w:rFonts w:eastAsiaTheme="minorEastAsia"/>
      <w:kern w:val="0"/>
      <w:sz w:val="22"/>
      <w:szCs w:val="22"/>
      <w14:ligatures w14:val="none"/>
    </w:rPr>
  </w:style>
  <w:style w:type="paragraph" w:customStyle="1" w:styleId="BasicParagraph">
    <w:name w:val="[Basic Paragraph]"/>
    <w:basedOn w:val="Normal"/>
    <w:uiPriority w:val="99"/>
    <w:rsid w:val="00630641"/>
    <w:pPr>
      <w:autoSpaceDE w:val="0"/>
      <w:autoSpaceDN w:val="0"/>
      <w:adjustRightInd w:val="0"/>
      <w:spacing w:after="0" w:line="288" w:lineRule="auto"/>
      <w:textAlignment w:val="center"/>
    </w:pPr>
    <w:rPr>
      <w:rFonts w:ascii="Minion Pro" w:eastAsiaTheme="minorHAnsi" w:hAnsi="Minion Pro" w:cs="Minion Pro"/>
      <w:color w:val="000000"/>
      <w:sz w:val="24"/>
      <w:szCs w:val="24"/>
      <w14:ligatures w14:val="standardContextual"/>
    </w:rPr>
  </w:style>
  <w:style w:type="character" w:styleId="FollowedHyperlink">
    <w:name w:val="FollowedHyperlink"/>
    <w:basedOn w:val="DefaultParagraphFont"/>
    <w:uiPriority w:val="99"/>
    <w:semiHidden/>
    <w:unhideWhenUsed/>
    <w:rsid w:val="00630641"/>
    <w:rPr>
      <w:color w:val="96607D" w:themeColor="followedHyperlink"/>
      <w:u w:val="single"/>
    </w:rPr>
  </w:style>
  <w:style w:type="character" w:customStyle="1" w:styleId="apple-converted-space">
    <w:name w:val="apple-converted-space"/>
    <w:basedOn w:val="DefaultParagraphFont"/>
    <w:rsid w:val="00D9730C"/>
  </w:style>
  <w:style w:type="character" w:styleId="UnresolvedMention">
    <w:name w:val="Unresolved Mention"/>
    <w:basedOn w:val="DefaultParagraphFont"/>
    <w:uiPriority w:val="99"/>
    <w:semiHidden/>
    <w:unhideWhenUsed/>
    <w:rsid w:val="00D9730C"/>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Catherinestitle">
    <w:name w:val="St Catherine's title"/>
    <w:basedOn w:val="BasicParagraph"/>
    <w:qFormat/>
    <w:rsid w:val="00BB011A"/>
    <w:pPr>
      <w:spacing w:line="480" w:lineRule="auto"/>
    </w:pPr>
    <w:rPr>
      <w:rFonts w:ascii="Arial" w:hAnsi="Arial" w:cs="Arial"/>
      <w:b/>
      <w:bCs/>
      <w:color w:val="009F49"/>
      <w:spacing w:val="-9"/>
      <w:sz w:val="56"/>
      <w:szCs w:val="56"/>
    </w:rPr>
  </w:style>
  <w:style w:type="paragraph" w:customStyle="1" w:styleId="StCatherinessubtitle">
    <w:name w:val="St Catherine's subtitle"/>
    <w:basedOn w:val="Normal"/>
    <w:qFormat/>
    <w:rsid w:val="00BB011A"/>
    <w:rPr>
      <w:rFonts w:ascii="Arial" w:hAnsi="Arial" w:cs="Arial"/>
      <w:b/>
      <w:bCs/>
      <w:sz w:val="32"/>
      <w:szCs w:val="32"/>
    </w:rPr>
  </w:style>
  <w:style w:type="paragraph" w:customStyle="1" w:styleId="StCatherinesmaincopy">
    <w:name w:val="St Catherine's main copy"/>
    <w:basedOn w:val="Normal"/>
    <w:qFormat/>
    <w:rsid w:val="00BB011A"/>
    <w:rPr>
      <w:rFonts w:ascii="Arial" w:hAnsi="Arial" w:cs="Arial"/>
      <w:sz w:val="24"/>
      <w:szCs w:val="24"/>
    </w:rPr>
  </w:style>
  <w:style w:type="paragraph" w:customStyle="1" w:styleId="Default">
    <w:name w:val="Default"/>
    <w:rsid w:val="001365D9"/>
    <w:pPr>
      <w:autoSpaceDE w:val="0"/>
      <w:autoSpaceDN w:val="0"/>
      <w:adjustRightInd w:val="0"/>
      <w:spacing w:after="0" w:line="240" w:lineRule="auto"/>
    </w:pPr>
    <w:rPr>
      <w:rFonts w:ascii="Tahoma" w:eastAsia="SimSun" w:hAnsi="Tahoma" w:cs="Tahoma"/>
      <w:color w:val="000000"/>
      <w:kern w:val="0"/>
      <w:lang w:val="en-US"/>
      <w14:ligatures w14:val="none"/>
    </w:rPr>
  </w:style>
  <w:style w:type="paragraph" w:styleId="CommentSubject">
    <w:name w:val="annotation subject"/>
    <w:basedOn w:val="CommentText"/>
    <w:next w:val="CommentText"/>
    <w:link w:val="CommentSubjectChar"/>
    <w:uiPriority w:val="99"/>
    <w:semiHidden/>
    <w:unhideWhenUsed/>
    <w:rsid w:val="00A560EF"/>
    <w:rPr>
      <w:b/>
      <w:bCs/>
    </w:rPr>
  </w:style>
  <w:style w:type="character" w:customStyle="1" w:styleId="CommentSubjectChar">
    <w:name w:val="Comment Subject Char"/>
    <w:basedOn w:val="CommentTextChar"/>
    <w:link w:val="CommentSubject"/>
    <w:uiPriority w:val="99"/>
    <w:semiHidden/>
    <w:rsid w:val="00A560EF"/>
    <w:rPr>
      <w:rFonts w:eastAsiaTheme="minorEastAsia"/>
      <w:b/>
      <w:bCs/>
      <w:kern w:val="0"/>
      <w:sz w:val="20"/>
      <w:szCs w:val="20"/>
      <w14:ligatures w14:val="none"/>
    </w:rPr>
  </w:style>
  <w:style w:type="paragraph" w:styleId="NormalWeb">
    <w:name w:val="Normal (Web)"/>
    <w:basedOn w:val="Normal"/>
    <w:uiPriority w:val="99"/>
    <w:unhideWhenUsed/>
    <w:rsid w:val="006E31A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E31A6"/>
    <w:rPr>
      <w:b/>
      <w:bCs/>
    </w:rPr>
  </w:style>
  <w:style w:type="paragraph" w:customStyle="1" w:styleId="TableParagraph">
    <w:name w:val="Table Paragraph"/>
    <w:basedOn w:val="Normal"/>
    <w:uiPriority w:val="1"/>
    <w:qFormat/>
    <w:rsid w:val="0099153A"/>
    <w:pPr>
      <w:widowControl w:val="0"/>
      <w:autoSpaceDE w:val="0"/>
      <w:autoSpaceDN w:val="0"/>
      <w:spacing w:after="0" w:line="240" w:lineRule="auto"/>
      <w:ind w:left="828" w:hanging="360"/>
    </w:pPr>
    <w:rPr>
      <w:rFonts w:ascii="Sitka Small" w:eastAsia="Sitka Small" w:hAnsi="Sitka Small" w:cs="Sitka Smal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43875">
      <w:bodyDiv w:val="1"/>
      <w:marLeft w:val="0"/>
      <w:marRight w:val="0"/>
      <w:marTop w:val="0"/>
      <w:marBottom w:val="0"/>
      <w:divBdr>
        <w:top w:val="none" w:sz="0" w:space="0" w:color="auto"/>
        <w:left w:val="none" w:sz="0" w:space="0" w:color="auto"/>
        <w:bottom w:val="none" w:sz="0" w:space="0" w:color="auto"/>
        <w:right w:val="none" w:sz="0" w:space="0" w:color="auto"/>
      </w:divBdr>
    </w:div>
    <w:div w:id="192616651">
      <w:bodyDiv w:val="1"/>
      <w:marLeft w:val="0"/>
      <w:marRight w:val="0"/>
      <w:marTop w:val="0"/>
      <w:marBottom w:val="0"/>
      <w:divBdr>
        <w:top w:val="none" w:sz="0" w:space="0" w:color="auto"/>
        <w:left w:val="none" w:sz="0" w:space="0" w:color="auto"/>
        <w:bottom w:val="none" w:sz="0" w:space="0" w:color="auto"/>
        <w:right w:val="none" w:sz="0" w:space="0" w:color="auto"/>
      </w:divBdr>
    </w:div>
    <w:div w:id="736518928">
      <w:bodyDiv w:val="1"/>
      <w:marLeft w:val="0"/>
      <w:marRight w:val="0"/>
      <w:marTop w:val="0"/>
      <w:marBottom w:val="0"/>
      <w:divBdr>
        <w:top w:val="none" w:sz="0" w:space="0" w:color="auto"/>
        <w:left w:val="none" w:sz="0" w:space="0" w:color="auto"/>
        <w:bottom w:val="none" w:sz="0" w:space="0" w:color="auto"/>
        <w:right w:val="none" w:sz="0" w:space="0" w:color="auto"/>
      </w:divBdr>
    </w:div>
    <w:div w:id="775638421">
      <w:bodyDiv w:val="1"/>
      <w:marLeft w:val="0"/>
      <w:marRight w:val="0"/>
      <w:marTop w:val="0"/>
      <w:marBottom w:val="0"/>
      <w:divBdr>
        <w:top w:val="none" w:sz="0" w:space="0" w:color="auto"/>
        <w:left w:val="none" w:sz="0" w:space="0" w:color="auto"/>
        <w:bottom w:val="none" w:sz="0" w:space="0" w:color="auto"/>
        <w:right w:val="none" w:sz="0" w:space="0" w:color="auto"/>
      </w:divBdr>
    </w:div>
    <w:div w:id="869027919">
      <w:bodyDiv w:val="1"/>
      <w:marLeft w:val="0"/>
      <w:marRight w:val="0"/>
      <w:marTop w:val="0"/>
      <w:marBottom w:val="0"/>
      <w:divBdr>
        <w:top w:val="none" w:sz="0" w:space="0" w:color="auto"/>
        <w:left w:val="none" w:sz="0" w:space="0" w:color="auto"/>
        <w:bottom w:val="none" w:sz="0" w:space="0" w:color="auto"/>
        <w:right w:val="none" w:sz="0" w:space="0" w:color="auto"/>
      </w:divBdr>
    </w:div>
    <w:div w:id="1185705611">
      <w:bodyDiv w:val="1"/>
      <w:marLeft w:val="0"/>
      <w:marRight w:val="0"/>
      <w:marTop w:val="0"/>
      <w:marBottom w:val="0"/>
      <w:divBdr>
        <w:top w:val="none" w:sz="0" w:space="0" w:color="auto"/>
        <w:left w:val="none" w:sz="0" w:space="0" w:color="auto"/>
        <w:bottom w:val="none" w:sz="0" w:space="0" w:color="auto"/>
        <w:right w:val="none" w:sz="0" w:space="0" w:color="auto"/>
      </w:divBdr>
    </w:div>
    <w:div w:id="1421491135">
      <w:bodyDiv w:val="1"/>
      <w:marLeft w:val="0"/>
      <w:marRight w:val="0"/>
      <w:marTop w:val="0"/>
      <w:marBottom w:val="0"/>
      <w:divBdr>
        <w:top w:val="none" w:sz="0" w:space="0" w:color="auto"/>
        <w:left w:val="none" w:sz="0" w:space="0" w:color="auto"/>
        <w:bottom w:val="none" w:sz="0" w:space="0" w:color="auto"/>
        <w:right w:val="none" w:sz="0" w:space="0" w:color="auto"/>
      </w:divBdr>
    </w:div>
    <w:div w:id="1482651361">
      <w:bodyDiv w:val="1"/>
      <w:marLeft w:val="0"/>
      <w:marRight w:val="0"/>
      <w:marTop w:val="0"/>
      <w:marBottom w:val="0"/>
      <w:divBdr>
        <w:top w:val="none" w:sz="0" w:space="0" w:color="auto"/>
        <w:left w:val="none" w:sz="0" w:space="0" w:color="auto"/>
        <w:bottom w:val="none" w:sz="0" w:space="0" w:color="auto"/>
        <w:right w:val="none" w:sz="0" w:space="0" w:color="auto"/>
      </w:divBdr>
    </w:div>
    <w:div w:id="1621839065">
      <w:bodyDiv w:val="1"/>
      <w:marLeft w:val="0"/>
      <w:marRight w:val="0"/>
      <w:marTop w:val="0"/>
      <w:marBottom w:val="0"/>
      <w:divBdr>
        <w:top w:val="none" w:sz="0" w:space="0" w:color="auto"/>
        <w:left w:val="none" w:sz="0" w:space="0" w:color="auto"/>
        <w:bottom w:val="none" w:sz="0" w:space="0" w:color="auto"/>
        <w:right w:val="none" w:sz="0" w:space="0" w:color="auto"/>
      </w:divBdr>
    </w:div>
    <w:div w:id="1748920008">
      <w:bodyDiv w:val="1"/>
      <w:marLeft w:val="0"/>
      <w:marRight w:val="0"/>
      <w:marTop w:val="0"/>
      <w:marBottom w:val="0"/>
      <w:divBdr>
        <w:top w:val="none" w:sz="0" w:space="0" w:color="auto"/>
        <w:left w:val="none" w:sz="0" w:space="0" w:color="auto"/>
        <w:bottom w:val="none" w:sz="0" w:space="0" w:color="auto"/>
        <w:right w:val="none" w:sz="0" w:space="0" w:color="auto"/>
      </w:divBdr>
    </w:div>
    <w:div w:id="2067878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 Id="rId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3706d2c-acdd-4b0d-b56e-ec1e32ca01aa">
      <Terms xmlns="http://schemas.microsoft.com/office/infopath/2007/PartnerControls"/>
    </lcf76f155ced4ddcb4097134ff3c332f>
    <TaxCatchAll xmlns="bf37f5bd-b4b8-4d74-b998-4328855c9d1b"/>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2DA1978756A7C488FBA0566D45ECE68" ma:contentTypeVersion="13" ma:contentTypeDescription="Create a new document." ma:contentTypeScope="" ma:versionID="be627942bbe7fb87b8b939132dd737a5">
  <xsd:schema xmlns:xsd="http://www.w3.org/2001/XMLSchema" xmlns:xs="http://www.w3.org/2001/XMLSchema" xmlns:p="http://schemas.microsoft.com/office/2006/metadata/properties" xmlns:ns2="03706d2c-acdd-4b0d-b56e-ec1e32ca01aa" xmlns:ns3="bf37f5bd-b4b8-4d74-b998-4328855c9d1b" targetNamespace="http://schemas.microsoft.com/office/2006/metadata/properties" ma:root="true" ma:fieldsID="7d7183ff4f74c1d9f568714bdca9cca6" ns2:_="" ns3:_="">
    <xsd:import namespace="03706d2c-acdd-4b0d-b56e-ec1e32ca01aa"/>
    <xsd:import namespace="bf37f5bd-b4b8-4d74-b998-4328855c9d1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706d2c-acdd-4b0d-b56e-ec1e32ca01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d3545d4-b4c4-4417-9476-3e9303e936b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f37f5bd-b4b8-4d74-b998-4328855c9d1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6d61bea-d1f2-47dc-b93f-f2ee813ce6a4}" ma:internalName="TaxCatchAll" ma:showField="CatchAllData" ma:web="bf37f5bd-b4b8-4d74-b998-4328855c9d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2530116-207D-4B98-AF01-03A5C7EBE406}">
  <ds:schemaRefs>
    <ds:schemaRef ds:uri="http://schemas.microsoft.com/office/2006/metadata/properties"/>
    <ds:schemaRef ds:uri="http://schemas.microsoft.com/office/infopath/2007/PartnerControls"/>
    <ds:schemaRef ds:uri="03706d2c-acdd-4b0d-b56e-ec1e32ca01aa"/>
    <ds:schemaRef ds:uri="bf37f5bd-b4b8-4d74-b998-4328855c9d1b"/>
  </ds:schemaRefs>
</ds:datastoreItem>
</file>

<file path=customXml/itemProps2.xml><?xml version="1.0" encoding="utf-8"?>
<ds:datastoreItem xmlns:ds="http://schemas.openxmlformats.org/officeDocument/2006/customXml" ds:itemID="{DE019D26-EDD3-4695-8066-2A1F7B9B25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706d2c-acdd-4b0d-b56e-ec1e32ca01aa"/>
    <ds:schemaRef ds:uri="bf37f5bd-b4b8-4d74-b998-4328855c9d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BF1C7F-8640-4DA8-99BC-32D299ACE3C1}">
  <ds:schemaRefs>
    <ds:schemaRef ds:uri="http://schemas.openxmlformats.org/officeDocument/2006/bibliography"/>
  </ds:schemaRefs>
</ds:datastoreItem>
</file>

<file path=customXml/itemProps4.xml><?xml version="1.0" encoding="utf-8"?>
<ds:datastoreItem xmlns:ds="http://schemas.openxmlformats.org/officeDocument/2006/customXml" ds:itemID="{D83AE0A6-B684-459E-A5B4-5D5EA220B4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1050</Words>
  <Characters>5989</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Nanci Rawsthorne</dc:creator>
  <cp:keywords/>
  <dc:description/>
  <cp:lastModifiedBy>Lauren Clarkson</cp:lastModifiedBy>
  <cp:revision>5</cp:revision>
  <cp:lastPrinted>2025-05-21T11:29:00Z</cp:lastPrinted>
  <dcterms:created xsi:type="dcterms:W3CDTF">2026-07-10T15:23:00Z</dcterms:created>
  <dcterms:modified xsi:type="dcterms:W3CDTF">2026-10-30T14:25:00Z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0x01010032DA1978756A7C488FBA0566D45ECE68</vt:lpwstr>
  </property>
</Properties>
</file>